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CB" w:rsidRPr="00034CCC" w:rsidRDefault="00C63FCB" w:rsidP="00C63FCB">
      <w:pPr>
        <w:pStyle w:val="aa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C63FCB" w:rsidRPr="00034CCC" w:rsidRDefault="00C63FCB" w:rsidP="00C63FCB">
      <w:pPr>
        <w:pStyle w:val="aa"/>
        <w:jc w:val="center"/>
        <w:rPr>
          <w:rFonts w:cstheme="minorHAnsi"/>
          <w:b/>
          <w:sz w:val="28"/>
          <w:szCs w:val="28"/>
        </w:rPr>
      </w:pPr>
      <w:r w:rsidRPr="00034CCC">
        <w:rPr>
          <w:rFonts w:cstheme="minorHAnsi"/>
          <w:b/>
          <w:sz w:val="28"/>
          <w:szCs w:val="28"/>
        </w:rPr>
        <w:t>ООО «</w:t>
      </w:r>
      <w:proofErr w:type="spellStart"/>
      <w:r w:rsidRPr="00034CCC">
        <w:rPr>
          <w:rFonts w:cstheme="minorHAnsi"/>
          <w:b/>
          <w:sz w:val="28"/>
          <w:szCs w:val="28"/>
        </w:rPr>
        <w:t>Ресурсконтроль</w:t>
      </w:r>
      <w:proofErr w:type="spellEnd"/>
      <w:r w:rsidRPr="00034CCC">
        <w:rPr>
          <w:rFonts w:cstheme="minorHAnsi"/>
          <w:b/>
          <w:sz w:val="28"/>
          <w:szCs w:val="28"/>
        </w:rPr>
        <w:t>»</w:t>
      </w:r>
    </w:p>
    <w:p w:rsidR="00C63FCB" w:rsidRPr="00034CCC" w:rsidRDefault="00C63FCB" w:rsidP="00C63FCB">
      <w:pPr>
        <w:pStyle w:val="aa"/>
        <w:jc w:val="center"/>
        <w:rPr>
          <w:rFonts w:cstheme="minorHAnsi"/>
          <w:b/>
          <w:sz w:val="28"/>
          <w:szCs w:val="28"/>
        </w:rPr>
      </w:pPr>
    </w:p>
    <w:p w:rsidR="00C63FCB" w:rsidRPr="005A78C5" w:rsidRDefault="00C63FCB" w:rsidP="00C63FCB">
      <w:pPr>
        <w:pStyle w:val="aa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ru-RU"/>
        </w:rPr>
        <w:drawing>
          <wp:inline distT="0" distB="0" distL="0" distR="0" wp14:anchorId="3CCDCBA4" wp14:editId="3E0A14F7">
            <wp:extent cx="1104900" cy="1105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rcpro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574" cy="11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CB" w:rsidRPr="00034CCC" w:rsidRDefault="00C63FCB" w:rsidP="00C63FCB">
      <w:pPr>
        <w:pStyle w:val="aa"/>
        <w:jc w:val="center"/>
        <w:rPr>
          <w:rFonts w:cstheme="minorHAnsi"/>
          <w:b/>
          <w:sz w:val="28"/>
          <w:szCs w:val="28"/>
          <w:lang w:val="en-US"/>
        </w:rPr>
      </w:pPr>
    </w:p>
    <w:p w:rsidR="00C63FCB" w:rsidRPr="00034CCC" w:rsidRDefault="00C63FCB" w:rsidP="00C63FCB">
      <w:pPr>
        <w:pStyle w:val="aa"/>
        <w:jc w:val="center"/>
        <w:rPr>
          <w:rFonts w:cstheme="minorHAnsi"/>
          <w:b/>
          <w:sz w:val="28"/>
          <w:szCs w:val="28"/>
        </w:rPr>
      </w:pPr>
      <w:r w:rsidRPr="00034CCC">
        <w:rPr>
          <w:rFonts w:cstheme="minorHAnsi"/>
          <w:b/>
          <w:sz w:val="28"/>
          <w:szCs w:val="28"/>
        </w:rPr>
        <w:t>Контроллер навигационный «</w:t>
      </w:r>
      <w:r w:rsidRPr="00034CCC">
        <w:rPr>
          <w:rFonts w:cstheme="minorHAnsi"/>
          <w:b/>
          <w:sz w:val="28"/>
          <w:szCs w:val="28"/>
          <w:lang w:val="en-US"/>
        </w:rPr>
        <w:t>RC</w:t>
      </w:r>
      <w:r w:rsidRPr="00034CCC">
        <w:rPr>
          <w:rFonts w:cstheme="minorHAnsi"/>
          <w:b/>
          <w:sz w:val="28"/>
          <w:szCs w:val="28"/>
        </w:rPr>
        <w:t xml:space="preserve"> </w:t>
      </w:r>
      <w:r w:rsidRPr="00034CCC">
        <w:rPr>
          <w:rFonts w:cstheme="minorHAnsi"/>
          <w:b/>
          <w:sz w:val="28"/>
          <w:szCs w:val="28"/>
          <w:lang w:val="en-US"/>
        </w:rPr>
        <w:t>mini</w:t>
      </w:r>
      <w:r w:rsidRPr="005A78C5">
        <w:rPr>
          <w:rFonts w:cstheme="minorHAnsi"/>
          <w:b/>
          <w:sz w:val="28"/>
          <w:szCs w:val="28"/>
        </w:rPr>
        <w:t>»</w:t>
      </w:r>
    </w:p>
    <w:p w:rsidR="00C63FCB" w:rsidRPr="00034CCC" w:rsidRDefault="00C63FCB" w:rsidP="00C63FCB">
      <w:pPr>
        <w:pStyle w:val="aa"/>
        <w:jc w:val="center"/>
        <w:rPr>
          <w:rFonts w:cstheme="minorHAnsi"/>
          <w:b/>
          <w:sz w:val="28"/>
          <w:szCs w:val="28"/>
        </w:rPr>
      </w:pPr>
    </w:p>
    <w:p w:rsidR="00C63FCB" w:rsidRPr="00034CCC" w:rsidRDefault="00C63FCB" w:rsidP="00C63FCB">
      <w:pPr>
        <w:pStyle w:val="aa"/>
        <w:jc w:val="center"/>
        <w:rPr>
          <w:rFonts w:cstheme="minorHAnsi"/>
          <w:b/>
          <w:sz w:val="40"/>
          <w:szCs w:val="40"/>
        </w:rPr>
      </w:pPr>
      <w:r w:rsidRPr="00034CCC">
        <w:rPr>
          <w:rFonts w:cstheme="minorHAnsi"/>
          <w:b/>
          <w:sz w:val="40"/>
          <w:szCs w:val="40"/>
        </w:rPr>
        <w:t>ПАСПОРТ</w:t>
      </w:r>
    </w:p>
    <w:p w:rsidR="00C63FCB" w:rsidRPr="00034CCC" w:rsidRDefault="00C63FCB" w:rsidP="00C63FCB">
      <w:pPr>
        <w:pStyle w:val="aa"/>
        <w:jc w:val="center"/>
        <w:rPr>
          <w:rFonts w:cstheme="minorHAnsi"/>
          <w:b/>
          <w:sz w:val="28"/>
          <w:szCs w:val="28"/>
        </w:rPr>
      </w:pPr>
      <w:bookmarkStart w:id="1" w:name="bookmark1"/>
    </w:p>
    <w:bookmarkEnd w:id="1"/>
    <w:p w:rsidR="00C63FCB" w:rsidRPr="00647A01" w:rsidRDefault="00C63FCB" w:rsidP="00C63FCB">
      <w:pPr>
        <w:pStyle w:val="aa"/>
        <w:jc w:val="center"/>
        <w:rPr>
          <w:rFonts w:cstheme="minorHAnsi"/>
          <w:b/>
        </w:rPr>
      </w:pPr>
      <w:r w:rsidRPr="00647A01">
        <w:rPr>
          <w:b/>
          <w:sz w:val="24"/>
        </w:rPr>
        <w:t>КНРК.03303617.001 ТУ</w:t>
      </w:r>
    </w:p>
    <w:p w:rsidR="00C63FCB" w:rsidRDefault="00C63FCB" w:rsidP="00C57673">
      <w:pPr>
        <w:pStyle w:val="aa"/>
        <w:rPr>
          <w:rFonts w:cstheme="minorHAnsi"/>
          <w:b/>
        </w:rPr>
      </w:pPr>
    </w:p>
    <w:p w:rsidR="00C63FCB" w:rsidRDefault="00C63FCB" w:rsidP="00C57673">
      <w:pPr>
        <w:pStyle w:val="aa"/>
        <w:rPr>
          <w:rFonts w:cstheme="minorHAnsi"/>
          <w:b/>
        </w:rPr>
      </w:pPr>
    </w:p>
    <w:p w:rsidR="00C63FCB" w:rsidRDefault="00C63FCB" w:rsidP="00C57673">
      <w:pPr>
        <w:pStyle w:val="aa"/>
        <w:rPr>
          <w:rFonts w:cstheme="minorHAnsi"/>
          <w:b/>
        </w:rPr>
      </w:pPr>
    </w:p>
    <w:p w:rsidR="00C63FCB" w:rsidRDefault="00C63FCB" w:rsidP="00C57673">
      <w:pPr>
        <w:pStyle w:val="aa"/>
        <w:rPr>
          <w:rFonts w:cstheme="minorHAnsi"/>
          <w:b/>
        </w:rPr>
      </w:pPr>
    </w:p>
    <w:p w:rsidR="00C63FCB" w:rsidRDefault="00C63FCB" w:rsidP="00C57673">
      <w:pPr>
        <w:pStyle w:val="aa"/>
        <w:rPr>
          <w:rFonts w:cstheme="minorHAnsi"/>
          <w:b/>
        </w:rPr>
      </w:pPr>
    </w:p>
    <w:p w:rsidR="00C63FCB" w:rsidRDefault="00C63FCB" w:rsidP="00C57673">
      <w:pPr>
        <w:pStyle w:val="aa"/>
        <w:rPr>
          <w:rFonts w:cstheme="minorHAnsi"/>
          <w:b/>
        </w:rPr>
      </w:pPr>
    </w:p>
    <w:p w:rsidR="00C63FCB" w:rsidRDefault="00C63FCB" w:rsidP="00C57673">
      <w:pPr>
        <w:pStyle w:val="aa"/>
        <w:rPr>
          <w:rFonts w:cstheme="minorHAnsi"/>
          <w:b/>
        </w:rPr>
      </w:pPr>
    </w:p>
    <w:p w:rsidR="00C63FCB" w:rsidRDefault="00C63FCB" w:rsidP="00C57673">
      <w:pPr>
        <w:pStyle w:val="aa"/>
        <w:rPr>
          <w:rFonts w:cstheme="minorHAnsi"/>
          <w:b/>
        </w:rPr>
      </w:pPr>
    </w:p>
    <w:p w:rsidR="00C63FCB" w:rsidRDefault="00C63FCB" w:rsidP="00C57673">
      <w:pPr>
        <w:pStyle w:val="aa"/>
        <w:rPr>
          <w:rFonts w:cstheme="minorHAnsi"/>
          <w:b/>
        </w:rPr>
      </w:pPr>
    </w:p>
    <w:p w:rsidR="00C63FCB" w:rsidRDefault="00C63FCB" w:rsidP="00C57673">
      <w:pPr>
        <w:pStyle w:val="aa"/>
        <w:rPr>
          <w:rFonts w:cstheme="minorHAnsi"/>
          <w:b/>
        </w:rPr>
      </w:pPr>
    </w:p>
    <w:p w:rsidR="00C63FCB" w:rsidRDefault="00C63FCB" w:rsidP="00C57673">
      <w:pPr>
        <w:pStyle w:val="aa"/>
        <w:rPr>
          <w:rFonts w:cstheme="minorHAnsi"/>
          <w:b/>
        </w:rPr>
      </w:pPr>
    </w:p>
    <w:p w:rsidR="00C63FCB" w:rsidRDefault="00C63FCB" w:rsidP="00C57673">
      <w:pPr>
        <w:pStyle w:val="aa"/>
        <w:rPr>
          <w:rFonts w:cstheme="minorHAnsi"/>
          <w:b/>
        </w:rPr>
      </w:pPr>
    </w:p>
    <w:p w:rsidR="00C63FCB" w:rsidRPr="00034CCC" w:rsidRDefault="00C63FCB" w:rsidP="00C63FCB">
      <w:pPr>
        <w:pStyle w:val="aa"/>
        <w:rPr>
          <w:rFonts w:cstheme="minorHAnsi"/>
          <w:b/>
        </w:rPr>
      </w:pPr>
      <w:r w:rsidRPr="00034CCC">
        <w:rPr>
          <w:rFonts w:cstheme="minorHAnsi"/>
          <w:b/>
        </w:rPr>
        <w:t>Технические характеристики: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7"/>
        <w:gridCol w:w="2412"/>
      </w:tblGrid>
      <w:tr w:rsidR="00C63FCB" w:rsidTr="00126729">
        <w:trPr>
          <w:trHeight w:val="268"/>
        </w:trPr>
        <w:tc>
          <w:tcPr>
            <w:tcW w:w="3067" w:type="dxa"/>
          </w:tcPr>
          <w:p w:rsidR="00C63FCB" w:rsidRPr="004E10F0" w:rsidRDefault="00C63FCB" w:rsidP="00126729">
            <w:pPr>
              <w:pStyle w:val="TableParagraph"/>
              <w:ind w:left="777"/>
              <w:rPr>
                <w:rFonts w:ascii="Trebuchet MS" w:hAnsi="Trebuchet MS"/>
                <w:b/>
              </w:rPr>
            </w:pPr>
            <w:proofErr w:type="spellStart"/>
            <w:r w:rsidRPr="004E10F0">
              <w:rPr>
                <w:rFonts w:ascii="Trebuchet MS" w:hAnsi="Trebuchet MS"/>
                <w:b/>
              </w:rPr>
              <w:t>Наименование</w:t>
            </w:r>
            <w:proofErr w:type="spellEnd"/>
          </w:p>
        </w:tc>
        <w:tc>
          <w:tcPr>
            <w:tcW w:w="2412" w:type="dxa"/>
          </w:tcPr>
          <w:p w:rsidR="00C63FCB" w:rsidRPr="004E10F0" w:rsidRDefault="00C63FCB" w:rsidP="00126729">
            <w:pPr>
              <w:pStyle w:val="TableParagraph"/>
              <w:ind w:left="58" w:right="57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4E10F0">
              <w:rPr>
                <w:rFonts w:ascii="Trebuchet MS" w:hAnsi="Trebuchet MS"/>
                <w:b/>
              </w:rPr>
              <w:t>Значение</w:t>
            </w:r>
            <w:proofErr w:type="spellEnd"/>
          </w:p>
        </w:tc>
      </w:tr>
      <w:tr w:rsidR="00C63FCB" w:rsidRPr="005C4A7C" w:rsidTr="00126729">
        <w:trPr>
          <w:trHeight w:val="432"/>
        </w:trPr>
        <w:tc>
          <w:tcPr>
            <w:tcW w:w="3067" w:type="dxa"/>
          </w:tcPr>
          <w:p w:rsidR="00C63FCB" w:rsidRPr="00B24DE3" w:rsidRDefault="00C63FCB" w:rsidP="00126729">
            <w:pPr>
              <w:pStyle w:val="TableParagraph"/>
              <w:spacing w:before="15" w:line="8" w:lineRule="atLeast"/>
              <w:ind w:left="108"/>
              <w:rPr>
                <w:lang w:val="ru-RU"/>
              </w:rPr>
            </w:pPr>
            <w:r w:rsidRPr="00980095">
              <w:rPr>
                <w:lang w:val="ru-RU"/>
              </w:rPr>
              <w:t xml:space="preserve">Габаритные размеры без корпуса и </w:t>
            </w:r>
            <w:proofErr w:type="spellStart"/>
            <w:r w:rsidRPr="00980095">
              <w:rPr>
                <w:lang w:val="ru-RU"/>
              </w:rPr>
              <w:t>сист.разъема</w:t>
            </w:r>
            <w:proofErr w:type="spellEnd"/>
            <w:r w:rsidRPr="00980095">
              <w:rPr>
                <w:lang w:val="ru-RU"/>
              </w:rPr>
              <w:t>, мм</w:t>
            </w:r>
          </w:p>
        </w:tc>
        <w:tc>
          <w:tcPr>
            <w:tcW w:w="2412" w:type="dxa"/>
          </w:tcPr>
          <w:p w:rsidR="00C63FCB" w:rsidRPr="00B24DE3" w:rsidRDefault="00C63FCB" w:rsidP="00126729">
            <w:pPr>
              <w:pStyle w:val="TableParagraph"/>
              <w:spacing w:before="134" w:line="14" w:lineRule="atLeast"/>
              <w:ind w:left="64" w:right="55"/>
              <w:jc w:val="center"/>
              <w:rPr>
                <w:lang w:val="ru-RU"/>
              </w:rPr>
            </w:pPr>
            <w:r w:rsidRPr="00B24DE3">
              <w:rPr>
                <w:lang w:val="ru-RU"/>
              </w:rPr>
              <w:t>70х65х10</w:t>
            </w:r>
          </w:p>
        </w:tc>
      </w:tr>
      <w:tr w:rsidR="00C63FCB" w:rsidRPr="005C4A7C" w:rsidTr="00126729">
        <w:trPr>
          <w:trHeight w:val="171"/>
        </w:trPr>
        <w:tc>
          <w:tcPr>
            <w:tcW w:w="3067" w:type="dxa"/>
          </w:tcPr>
          <w:p w:rsidR="00C63FCB" w:rsidRPr="00B24DE3" w:rsidRDefault="00C63FCB" w:rsidP="00126729">
            <w:pPr>
              <w:pStyle w:val="TableParagraph"/>
              <w:rPr>
                <w:lang w:val="ru-RU"/>
              </w:rPr>
            </w:pPr>
            <w:r w:rsidRPr="00B24DE3">
              <w:rPr>
                <w:lang w:val="ru-RU"/>
              </w:rPr>
              <w:t>Вес не более, г</w:t>
            </w:r>
          </w:p>
        </w:tc>
        <w:tc>
          <w:tcPr>
            <w:tcW w:w="2412" w:type="dxa"/>
          </w:tcPr>
          <w:p w:rsidR="00C63FCB" w:rsidRPr="00B24DE3" w:rsidRDefault="00C63FCB" w:rsidP="00126729">
            <w:pPr>
              <w:pStyle w:val="TableParagraph"/>
              <w:ind w:left="63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  <w:tr w:rsidR="00C63FCB" w:rsidRPr="005C4A7C" w:rsidTr="00126729">
        <w:trPr>
          <w:trHeight w:val="202"/>
        </w:trPr>
        <w:tc>
          <w:tcPr>
            <w:tcW w:w="3067" w:type="dxa"/>
          </w:tcPr>
          <w:p w:rsidR="00C63FCB" w:rsidRPr="00B24DE3" w:rsidRDefault="00C63FCB" w:rsidP="00126729">
            <w:pPr>
              <w:pStyle w:val="TableParagraph"/>
              <w:rPr>
                <w:lang w:val="ru-RU"/>
              </w:rPr>
            </w:pPr>
            <w:r w:rsidRPr="00B24DE3">
              <w:rPr>
                <w:lang w:val="ru-RU"/>
              </w:rPr>
              <w:t>Напряжение</w:t>
            </w:r>
            <w:r>
              <w:rPr>
                <w:lang w:val="ru-RU"/>
              </w:rPr>
              <w:t xml:space="preserve"> </w:t>
            </w:r>
            <w:r w:rsidRPr="00B24DE3">
              <w:rPr>
                <w:lang w:val="ru-RU"/>
              </w:rPr>
              <w:t>питания, В</w:t>
            </w:r>
          </w:p>
        </w:tc>
        <w:tc>
          <w:tcPr>
            <w:tcW w:w="2412" w:type="dxa"/>
          </w:tcPr>
          <w:p w:rsidR="00C63FCB" w:rsidRPr="00B24DE3" w:rsidRDefault="00C63FCB" w:rsidP="00126729">
            <w:pPr>
              <w:pStyle w:val="TableParagraph"/>
              <w:ind w:left="63" w:right="57"/>
              <w:jc w:val="center"/>
              <w:rPr>
                <w:lang w:val="ru-RU"/>
              </w:rPr>
            </w:pPr>
            <w:r w:rsidRPr="00B24DE3">
              <w:rPr>
                <w:lang w:val="ru-RU"/>
              </w:rPr>
              <w:t>1</w:t>
            </w:r>
            <w:r>
              <w:rPr>
                <w:lang w:val="ru-RU"/>
              </w:rPr>
              <w:t>0-44</w:t>
            </w:r>
          </w:p>
        </w:tc>
      </w:tr>
      <w:tr w:rsidR="00C63FCB" w:rsidRPr="005C4A7C" w:rsidTr="00126729">
        <w:trPr>
          <w:trHeight w:val="376"/>
        </w:trPr>
        <w:tc>
          <w:tcPr>
            <w:tcW w:w="3067" w:type="dxa"/>
          </w:tcPr>
          <w:p w:rsidR="00C63FCB" w:rsidRPr="00B24DE3" w:rsidRDefault="00C63FCB" w:rsidP="00126729">
            <w:pPr>
              <w:pStyle w:val="TableParagraph"/>
              <w:spacing w:before="16" w:line="14" w:lineRule="atLeast"/>
              <w:ind w:left="108"/>
              <w:rPr>
                <w:lang w:val="ru-RU"/>
              </w:rPr>
            </w:pPr>
            <w:r w:rsidRPr="00980095">
              <w:rPr>
                <w:w w:val="90"/>
                <w:lang w:val="ru-RU"/>
              </w:rPr>
              <w:t>Защита от</w:t>
            </w:r>
            <w:r w:rsidRPr="00980095">
              <w:rPr>
                <w:spacing w:val="32"/>
                <w:w w:val="90"/>
                <w:lang w:val="ru-RU"/>
              </w:rPr>
              <w:t xml:space="preserve"> </w:t>
            </w:r>
            <w:r w:rsidRPr="00980095">
              <w:rPr>
                <w:w w:val="90"/>
                <w:lang w:val="ru-RU"/>
              </w:rPr>
              <w:t xml:space="preserve">импульсных </w:t>
            </w:r>
            <w:r w:rsidRPr="00980095">
              <w:rPr>
                <w:w w:val="95"/>
                <w:lang w:val="ru-RU"/>
              </w:rPr>
              <w:t>скачков напряжения,</w:t>
            </w:r>
            <w:r w:rsidRPr="00980095">
              <w:rPr>
                <w:spacing w:val="-33"/>
                <w:w w:val="95"/>
                <w:lang w:val="ru-RU"/>
              </w:rPr>
              <w:t xml:space="preserve"> </w:t>
            </w:r>
            <w:r w:rsidRPr="00980095">
              <w:rPr>
                <w:w w:val="95"/>
                <w:lang w:val="ru-RU"/>
              </w:rPr>
              <w:t>В</w:t>
            </w:r>
          </w:p>
        </w:tc>
        <w:tc>
          <w:tcPr>
            <w:tcW w:w="2412" w:type="dxa"/>
          </w:tcPr>
          <w:p w:rsidR="00C63FCB" w:rsidRPr="00B24DE3" w:rsidRDefault="00C63FCB" w:rsidP="00126729">
            <w:pPr>
              <w:pStyle w:val="TableParagraph"/>
              <w:spacing w:before="134" w:line="240" w:lineRule="auto"/>
              <w:ind w:left="64" w:right="57"/>
              <w:jc w:val="center"/>
              <w:rPr>
                <w:lang w:val="ru-RU"/>
              </w:rPr>
            </w:pPr>
            <w:r w:rsidRPr="00B24DE3">
              <w:rPr>
                <w:lang w:val="ru-RU"/>
              </w:rPr>
              <w:t>500</w:t>
            </w:r>
          </w:p>
        </w:tc>
      </w:tr>
      <w:tr w:rsidR="00C63FCB" w:rsidTr="00126729">
        <w:trPr>
          <w:trHeight w:val="114"/>
        </w:trPr>
        <w:tc>
          <w:tcPr>
            <w:tcW w:w="3067" w:type="dxa"/>
          </w:tcPr>
          <w:p w:rsidR="00C63FCB" w:rsidRPr="00B24DE3" w:rsidRDefault="00C63FCB" w:rsidP="00126729">
            <w:pPr>
              <w:pStyle w:val="TableParagraph"/>
            </w:pPr>
            <w:r w:rsidRPr="00B24DE3">
              <w:rPr>
                <w:w w:val="95"/>
                <w:lang w:val="ru-RU"/>
              </w:rPr>
              <w:t>Пот</w:t>
            </w:r>
            <w:proofErr w:type="spellStart"/>
            <w:r w:rsidRPr="00B24DE3">
              <w:rPr>
                <w:w w:val="95"/>
              </w:rPr>
              <w:t>ребляемая</w:t>
            </w:r>
            <w:proofErr w:type="spellEnd"/>
            <w:r w:rsidRPr="00B24DE3">
              <w:rPr>
                <w:w w:val="95"/>
              </w:rPr>
              <w:t xml:space="preserve"> </w:t>
            </w:r>
            <w:proofErr w:type="spellStart"/>
            <w:r w:rsidRPr="00B24DE3">
              <w:rPr>
                <w:w w:val="95"/>
              </w:rPr>
              <w:t>мощность</w:t>
            </w:r>
            <w:proofErr w:type="spellEnd"/>
            <w:r w:rsidRPr="00B24DE3">
              <w:rPr>
                <w:w w:val="95"/>
              </w:rPr>
              <w:t xml:space="preserve">, </w:t>
            </w:r>
            <w:proofErr w:type="spellStart"/>
            <w:r w:rsidRPr="00B24DE3">
              <w:rPr>
                <w:w w:val="95"/>
              </w:rPr>
              <w:t>Вт</w:t>
            </w:r>
            <w:proofErr w:type="spellEnd"/>
          </w:p>
        </w:tc>
        <w:tc>
          <w:tcPr>
            <w:tcW w:w="2412" w:type="dxa"/>
          </w:tcPr>
          <w:p w:rsidR="00C63FCB" w:rsidRPr="00B24DE3" w:rsidRDefault="00C63FCB" w:rsidP="00126729">
            <w:pPr>
              <w:pStyle w:val="TableParagraph"/>
              <w:ind w:left="64" w:right="56"/>
              <w:jc w:val="center"/>
            </w:pPr>
            <w:r w:rsidRPr="00B24DE3">
              <w:t>1,4</w:t>
            </w:r>
          </w:p>
        </w:tc>
      </w:tr>
      <w:tr w:rsidR="00C63FCB" w:rsidTr="00126729">
        <w:trPr>
          <w:trHeight w:val="268"/>
        </w:trPr>
        <w:tc>
          <w:tcPr>
            <w:tcW w:w="3067" w:type="dxa"/>
          </w:tcPr>
          <w:p w:rsidR="00C63FCB" w:rsidRPr="00B24DE3" w:rsidRDefault="00C63FCB" w:rsidP="00126729">
            <w:pPr>
              <w:pStyle w:val="TableParagraph"/>
              <w:rPr>
                <w:lang w:val="ru-RU"/>
              </w:rPr>
            </w:pPr>
            <w:r w:rsidRPr="00980095">
              <w:rPr>
                <w:lang w:val="ru-RU"/>
              </w:rPr>
              <w:t>Встроенное зарядное ус-во для подключения АКБ</w:t>
            </w:r>
          </w:p>
        </w:tc>
        <w:tc>
          <w:tcPr>
            <w:tcW w:w="2412" w:type="dxa"/>
          </w:tcPr>
          <w:p w:rsidR="00C63FCB" w:rsidRPr="00980095" w:rsidRDefault="00C63FCB" w:rsidP="00126729">
            <w:pPr>
              <w:pStyle w:val="aa"/>
              <w:rPr>
                <w:sz w:val="12"/>
                <w:szCs w:val="12"/>
              </w:rPr>
            </w:pPr>
          </w:p>
          <w:p w:rsidR="00C63FCB" w:rsidRPr="00B24DE3" w:rsidRDefault="00C63FCB" w:rsidP="00126729">
            <w:pPr>
              <w:pStyle w:val="TableParagraph"/>
              <w:ind w:left="57" w:right="-55"/>
              <w:jc w:val="center"/>
              <w:rPr>
                <w:lang w:val="ru-RU"/>
              </w:rPr>
            </w:pPr>
            <w:r w:rsidRPr="00B24DE3">
              <w:rPr>
                <w:lang w:val="ru-RU"/>
              </w:rPr>
              <w:t>Да</w:t>
            </w:r>
          </w:p>
        </w:tc>
      </w:tr>
      <w:tr w:rsidR="00C63FCB" w:rsidTr="00126729">
        <w:trPr>
          <w:trHeight w:val="268"/>
        </w:trPr>
        <w:tc>
          <w:tcPr>
            <w:tcW w:w="3067" w:type="dxa"/>
          </w:tcPr>
          <w:p w:rsidR="00C63FCB" w:rsidRPr="00B24DE3" w:rsidRDefault="00C63FCB" w:rsidP="00126729">
            <w:pPr>
              <w:pStyle w:val="TableParagraph"/>
            </w:pPr>
            <w:proofErr w:type="spellStart"/>
            <w:r w:rsidRPr="00B24DE3">
              <w:t>Навигационный</w:t>
            </w:r>
            <w:proofErr w:type="spellEnd"/>
            <w:r w:rsidRPr="00B24DE3">
              <w:t xml:space="preserve"> </w:t>
            </w:r>
            <w:proofErr w:type="spellStart"/>
            <w:r w:rsidRPr="00B24DE3">
              <w:t>модуль</w:t>
            </w:r>
            <w:proofErr w:type="spellEnd"/>
          </w:p>
        </w:tc>
        <w:tc>
          <w:tcPr>
            <w:tcW w:w="2412" w:type="dxa"/>
          </w:tcPr>
          <w:p w:rsidR="00C63FCB" w:rsidRPr="00B24DE3" w:rsidRDefault="00C63FCB" w:rsidP="00126729">
            <w:pPr>
              <w:pStyle w:val="TableParagraph"/>
              <w:ind w:left="64" w:right="54"/>
              <w:jc w:val="center"/>
            </w:pPr>
            <w:r w:rsidRPr="00B24DE3">
              <w:t>MC60 (</w:t>
            </w:r>
            <w:proofErr w:type="spellStart"/>
            <w:r w:rsidRPr="00B24DE3">
              <w:t>Quectel</w:t>
            </w:r>
            <w:proofErr w:type="spellEnd"/>
            <w:r w:rsidRPr="00B24DE3">
              <w:t>)</w:t>
            </w:r>
          </w:p>
        </w:tc>
      </w:tr>
      <w:tr w:rsidR="00C63FCB" w:rsidTr="00126729">
        <w:trPr>
          <w:trHeight w:val="210"/>
        </w:trPr>
        <w:tc>
          <w:tcPr>
            <w:tcW w:w="3067" w:type="dxa"/>
          </w:tcPr>
          <w:p w:rsidR="00C63FCB" w:rsidRPr="002B4277" w:rsidRDefault="00C63FCB" w:rsidP="00126729">
            <w:pPr>
              <w:pStyle w:val="TableParagraph"/>
              <w:spacing w:before="2" w:line="246" w:lineRule="exact"/>
              <w:rPr>
                <w:lang w:val="ru-RU"/>
              </w:rPr>
            </w:pPr>
            <w:proofErr w:type="spellStart"/>
            <w:r w:rsidRPr="00B24DE3">
              <w:t>Антенн</w:t>
            </w:r>
            <w:proofErr w:type="spellEnd"/>
            <w:r>
              <w:rPr>
                <w:lang w:val="ru-RU"/>
              </w:rPr>
              <w:t>ы</w:t>
            </w:r>
            <w:r w:rsidRPr="00B24DE3">
              <w:t xml:space="preserve"> </w:t>
            </w:r>
            <w:r>
              <w:t>GNSS</w:t>
            </w:r>
            <w:r w:rsidRPr="00B24DE3">
              <w:t>/GPS</w:t>
            </w:r>
            <w:r>
              <w:t>/</w:t>
            </w:r>
            <w:r w:rsidRPr="00B24DE3">
              <w:t>GSM</w:t>
            </w:r>
          </w:p>
        </w:tc>
        <w:tc>
          <w:tcPr>
            <w:tcW w:w="2412" w:type="dxa"/>
          </w:tcPr>
          <w:p w:rsidR="00C63FCB" w:rsidRPr="00B24DE3" w:rsidRDefault="00C63FCB" w:rsidP="00126729">
            <w:pPr>
              <w:pStyle w:val="TableParagraph"/>
              <w:spacing w:before="16" w:line="246" w:lineRule="exact"/>
              <w:ind w:left="64" w:right="56"/>
              <w:jc w:val="center"/>
              <w:rPr>
                <w:lang w:val="ru-RU"/>
              </w:rPr>
            </w:pPr>
            <w:r w:rsidRPr="00B24DE3">
              <w:rPr>
                <w:lang w:val="ru-RU"/>
              </w:rPr>
              <w:t>внутренн</w:t>
            </w:r>
            <w:r>
              <w:rPr>
                <w:lang w:val="ru-RU"/>
              </w:rPr>
              <w:t>ие</w:t>
            </w:r>
          </w:p>
        </w:tc>
      </w:tr>
      <w:tr w:rsidR="00C63FCB" w:rsidTr="00126729">
        <w:trPr>
          <w:trHeight w:val="270"/>
        </w:trPr>
        <w:tc>
          <w:tcPr>
            <w:tcW w:w="3067" w:type="dxa"/>
          </w:tcPr>
          <w:p w:rsidR="00C63FCB" w:rsidRPr="00B24DE3" w:rsidRDefault="00C63FCB" w:rsidP="00126729">
            <w:pPr>
              <w:pStyle w:val="TableParagraph"/>
              <w:spacing w:before="2" w:line="249" w:lineRule="exact"/>
            </w:pPr>
            <w:proofErr w:type="spellStart"/>
            <w:r w:rsidRPr="00B24DE3">
              <w:t>Энергонезависимая</w:t>
            </w:r>
            <w:proofErr w:type="spellEnd"/>
            <w:r w:rsidRPr="00B24DE3">
              <w:t xml:space="preserve"> </w:t>
            </w:r>
            <w:proofErr w:type="spellStart"/>
            <w:r w:rsidRPr="00B24DE3">
              <w:t>память</w:t>
            </w:r>
            <w:proofErr w:type="spellEnd"/>
          </w:p>
        </w:tc>
        <w:tc>
          <w:tcPr>
            <w:tcW w:w="2412" w:type="dxa"/>
          </w:tcPr>
          <w:p w:rsidR="00C63FCB" w:rsidRPr="00B24DE3" w:rsidRDefault="00C63FCB" w:rsidP="00126729">
            <w:pPr>
              <w:pStyle w:val="TableParagraph"/>
              <w:spacing w:before="2" w:line="249" w:lineRule="exact"/>
              <w:ind w:left="64" w:right="55"/>
              <w:jc w:val="center"/>
            </w:pPr>
            <w:r w:rsidRPr="00B24DE3">
              <w:t xml:space="preserve">75000 </w:t>
            </w:r>
            <w:proofErr w:type="spellStart"/>
            <w:r w:rsidRPr="00B24DE3">
              <w:t>точек</w:t>
            </w:r>
            <w:proofErr w:type="spellEnd"/>
          </w:p>
        </w:tc>
      </w:tr>
      <w:tr w:rsidR="00C63FCB" w:rsidTr="00126729">
        <w:trPr>
          <w:trHeight w:val="268"/>
        </w:trPr>
        <w:tc>
          <w:tcPr>
            <w:tcW w:w="3067" w:type="dxa"/>
          </w:tcPr>
          <w:p w:rsidR="00C63FCB" w:rsidRPr="00B24DE3" w:rsidRDefault="00C63FCB" w:rsidP="00126729">
            <w:pPr>
              <w:pStyle w:val="TableParagraph"/>
            </w:pPr>
            <w:proofErr w:type="spellStart"/>
            <w:r w:rsidRPr="00B24DE3">
              <w:rPr>
                <w:w w:val="90"/>
              </w:rPr>
              <w:t>Температура</w:t>
            </w:r>
            <w:proofErr w:type="spellEnd"/>
            <w:r w:rsidRPr="00B24DE3">
              <w:rPr>
                <w:w w:val="90"/>
              </w:rPr>
              <w:t xml:space="preserve"> </w:t>
            </w:r>
            <w:proofErr w:type="spellStart"/>
            <w:r w:rsidRPr="00B24DE3">
              <w:rPr>
                <w:w w:val="90"/>
              </w:rPr>
              <w:t>эксплуатации</w:t>
            </w:r>
            <w:proofErr w:type="spellEnd"/>
            <w:r w:rsidRPr="00B24DE3">
              <w:rPr>
                <w:w w:val="90"/>
              </w:rPr>
              <w:t>, °С</w:t>
            </w:r>
          </w:p>
        </w:tc>
        <w:tc>
          <w:tcPr>
            <w:tcW w:w="2412" w:type="dxa"/>
          </w:tcPr>
          <w:p w:rsidR="00C63FCB" w:rsidRPr="00B24DE3" w:rsidRDefault="00C63FCB" w:rsidP="00126729">
            <w:pPr>
              <w:pStyle w:val="TableParagraph"/>
              <w:ind w:left="64" w:right="56"/>
              <w:jc w:val="center"/>
            </w:pPr>
            <w:r w:rsidRPr="00B24DE3">
              <w:t>-40...+</w:t>
            </w:r>
            <w:r w:rsidRPr="00B24DE3">
              <w:rPr>
                <w:lang w:val="ru-RU"/>
              </w:rPr>
              <w:t>8</w:t>
            </w:r>
            <w:r w:rsidRPr="00B24DE3">
              <w:t>0</w:t>
            </w:r>
          </w:p>
        </w:tc>
      </w:tr>
      <w:tr w:rsidR="00C63FCB" w:rsidTr="00126729">
        <w:trPr>
          <w:trHeight w:val="268"/>
        </w:trPr>
        <w:tc>
          <w:tcPr>
            <w:tcW w:w="3067" w:type="dxa"/>
          </w:tcPr>
          <w:p w:rsidR="00C63FCB" w:rsidRPr="00B24DE3" w:rsidRDefault="00C63FCB" w:rsidP="00126729">
            <w:pPr>
              <w:pStyle w:val="TableParagraph"/>
            </w:pPr>
            <w:r w:rsidRPr="00B24DE3">
              <w:t>SIM-</w:t>
            </w:r>
            <w:proofErr w:type="spellStart"/>
            <w:r w:rsidRPr="00B24DE3">
              <w:t>держатель</w:t>
            </w:r>
            <w:proofErr w:type="spellEnd"/>
          </w:p>
        </w:tc>
        <w:tc>
          <w:tcPr>
            <w:tcW w:w="2412" w:type="dxa"/>
          </w:tcPr>
          <w:p w:rsidR="00C63FCB" w:rsidRPr="00B24DE3" w:rsidRDefault="00C63FCB" w:rsidP="00126729">
            <w:pPr>
              <w:pStyle w:val="TableParagraph"/>
              <w:ind w:left="64" w:right="56"/>
              <w:jc w:val="center"/>
            </w:pPr>
            <w:r w:rsidRPr="00B24DE3">
              <w:rPr>
                <w:lang w:val="ru-RU"/>
              </w:rPr>
              <w:t>2</w:t>
            </w:r>
            <w:r w:rsidRPr="00B24DE3">
              <w:t xml:space="preserve"> </w:t>
            </w:r>
          </w:p>
        </w:tc>
      </w:tr>
      <w:tr w:rsidR="00C63FCB" w:rsidRPr="00BB014D" w:rsidTr="00126729">
        <w:trPr>
          <w:trHeight w:val="262"/>
        </w:trPr>
        <w:tc>
          <w:tcPr>
            <w:tcW w:w="3067" w:type="dxa"/>
          </w:tcPr>
          <w:p w:rsidR="00C63FCB" w:rsidRPr="00B24DE3" w:rsidRDefault="00C63FCB" w:rsidP="00126729">
            <w:pPr>
              <w:pStyle w:val="TableParagraph"/>
              <w:rPr>
                <w:lang w:val="ru-RU"/>
              </w:rPr>
            </w:pPr>
            <w:proofErr w:type="spellStart"/>
            <w:r w:rsidRPr="00B24DE3">
              <w:t>Аналоговы</w:t>
            </w:r>
            <w:proofErr w:type="spellEnd"/>
            <w:r w:rsidRPr="00B24DE3">
              <w:rPr>
                <w:lang w:val="ru-RU"/>
              </w:rPr>
              <w:t>й</w:t>
            </w:r>
            <w:r w:rsidRPr="00B24DE3">
              <w:t xml:space="preserve"> </w:t>
            </w:r>
            <w:proofErr w:type="spellStart"/>
            <w:r w:rsidRPr="00B24DE3">
              <w:t>вход</w:t>
            </w:r>
            <w:proofErr w:type="spellEnd"/>
          </w:p>
        </w:tc>
        <w:tc>
          <w:tcPr>
            <w:tcW w:w="2412" w:type="dxa"/>
          </w:tcPr>
          <w:p w:rsidR="00C63FCB" w:rsidRPr="00B24DE3" w:rsidRDefault="00C63FCB" w:rsidP="00126729">
            <w:pPr>
              <w:pStyle w:val="TableParagraph"/>
              <w:spacing w:line="240" w:lineRule="auto"/>
              <w:ind w:left="57"/>
              <w:jc w:val="center"/>
              <w:rPr>
                <w:lang w:val="ru-RU"/>
              </w:rPr>
            </w:pPr>
            <w:r w:rsidRPr="00B24DE3">
              <w:rPr>
                <w:lang w:val="ru-RU"/>
              </w:rPr>
              <w:t>1</w:t>
            </w:r>
            <w:r w:rsidRPr="00B24DE3">
              <w:rPr>
                <w:spacing w:val="-40"/>
                <w:lang w:val="ru-RU"/>
              </w:rPr>
              <w:t xml:space="preserve"> </w:t>
            </w:r>
            <w:r w:rsidRPr="00B24DE3">
              <w:rPr>
                <w:lang w:val="ru-RU"/>
              </w:rPr>
              <w:t>(</w:t>
            </w:r>
            <w:r w:rsidRPr="00B24DE3">
              <w:t>AIN</w:t>
            </w:r>
            <w:r w:rsidRPr="00B24DE3">
              <w:rPr>
                <w:lang w:val="ru-RU"/>
              </w:rPr>
              <w:t>1)</w:t>
            </w:r>
          </w:p>
        </w:tc>
      </w:tr>
      <w:tr w:rsidR="00C63FCB" w:rsidTr="00126729">
        <w:trPr>
          <w:trHeight w:val="27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B" w:rsidRPr="00B24DE3" w:rsidRDefault="00C63FCB" w:rsidP="00126729">
            <w:pPr>
              <w:pStyle w:val="TableParagraph"/>
              <w:spacing w:line="240" w:lineRule="auto"/>
              <w:rPr>
                <w:lang w:val="ru-RU"/>
              </w:rPr>
            </w:pPr>
            <w:r w:rsidRPr="00B24DE3">
              <w:t>1</w:t>
            </w:r>
            <w:r w:rsidRPr="00B24DE3">
              <w:rPr>
                <w:lang w:val="ru-RU"/>
              </w:rPr>
              <w:t>-</w:t>
            </w:r>
            <w:r w:rsidRPr="00B24DE3">
              <w:t>Wire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B" w:rsidRPr="00B24DE3" w:rsidRDefault="00C63FCB" w:rsidP="00126729">
            <w:pPr>
              <w:pStyle w:val="TableParagraph"/>
              <w:spacing w:before="2" w:line="246" w:lineRule="exact"/>
              <w:ind w:left="62" w:right="57"/>
              <w:jc w:val="center"/>
              <w:rPr>
                <w:lang w:val="ru-RU"/>
              </w:rPr>
            </w:pPr>
            <w:r w:rsidRPr="00B24DE3">
              <w:rPr>
                <w:lang w:val="ru-RU"/>
              </w:rPr>
              <w:t xml:space="preserve">Да </w:t>
            </w:r>
          </w:p>
        </w:tc>
      </w:tr>
      <w:tr w:rsidR="00C63FCB" w:rsidTr="00126729">
        <w:trPr>
          <w:trHeight w:val="268"/>
        </w:trPr>
        <w:tc>
          <w:tcPr>
            <w:tcW w:w="3067" w:type="dxa"/>
          </w:tcPr>
          <w:p w:rsidR="00C63FCB" w:rsidRPr="00B24DE3" w:rsidRDefault="00C63FCB" w:rsidP="00126729">
            <w:pPr>
              <w:pStyle w:val="TableParagraph"/>
            </w:pPr>
            <w:proofErr w:type="spellStart"/>
            <w:r w:rsidRPr="00B24DE3">
              <w:t>Встроенный</w:t>
            </w:r>
            <w:proofErr w:type="spellEnd"/>
            <w:r w:rsidRPr="00B24DE3">
              <w:t xml:space="preserve"> </w:t>
            </w:r>
            <w:proofErr w:type="spellStart"/>
            <w:r w:rsidRPr="00B24DE3">
              <w:t>акселерометр</w:t>
            </w:r>
            <w:proofErr w:type="spellEnd"/>
          </w:p>
        </w:tc>
        <w:tc>
          <w:tcPr>
            <w:tcW w:w="2412" w:type="dxa"/>
          </w:tcPr>
          <w:p w:rsidR="00C63FCB" w:rsidRPr="00B24DE3" w:rsidRDefault="00C63FCB" w:rsidP="00126729">
            <w:pPr>
              <w:pStyle w:val="TableParagraph"/>
              <w:ind w:left="63" w:right="57"/>
              <w:jc w:val="center"/>
            </w:pPr>
            <w:proofErr w:type="spellStart"/>
            <w:r w:rsidRPr="00B24DE3">
              <w:t>Да</w:t>
            </w:r>
            <w:proofErr w:type="spellEnd"/>
          </w:p>
        </w:tc>
      </w:tr>
      <w:tr w:rsidR="00C63FCB" w:rsidTr="00126729">
        <w:trPr>
          <w:trHeight w:val="299"/>
        </w:trPr>
        <w:tc>
          <w:tcPr>
            <w:tcW w:w="3067" w:type="dxa"/>
          </w:tcPr>
          <w:p w:rsidR="00C63FCB" w:rsidRPr="00B24DE3" w:rsidRDefault="00C63FCB" w:rsidP="00126729">
            <w:pPr>
              <w:pStyle w:val="TableParagraph"/>
              <w:spacing w:line="192" w:lineRule="auto"/>
              <w:rPr>
                <w:lang w:val="ru-RU"/>
              </w:rPr>
            </w:pPr>
            <w:r w:rsidRPr="00980095">
              <w:rPr>
                <w:lang w:val="ru-RU"/>
              </w:rPr>
              <w:t xml:space="preserve">Универсальный </w:t>
            </w:r>
            <w:r w:rsidRPr="00980095">
              <w:rPr>
                <w:w w:val="95"/>
                <w:lang w:val="ru-RU"/>
              </w:rPr>
              <w:t>частотно-дискретный</w:t>
            </w:r>
            <w:r w:rsidRPr="00980095">
              <w:rPr>
                <w:lang w:val="ru-RU"/>
              </w:rPr>
              <w:t xml:space="preserve"> вход</w:t>
            </w:r>
          </w:p>
        </w:tc>
        <w:tc>
          <w:tcPr>
            <w:tcW w:w="2412" w:type="dxa"/>
          </w:tcPr>
          <w:p w:rsidR="00C63FCB" w:rsidRPr="00B24DE3" w:rsidRDefault="00C63FCB" w:rsidP="00126729">
            <w:pPr>
              <w:pStyle w:val="TableParagraph"/>
              <w:spacing w:line="192" w:lineRule="auto"/>
              <w:ind w:left="64" w:right="57"/>
              <w:jc w:val="center"/>
            </w:pPr>
            <w:r w:rsidRPr="00B24DE3">
              <w:t>2 (</w:t>
            </w:r>
            <w:r w:rsidRPr="00B24DE3">
              <w:rPr>
                <w:lang w:val="ru-RU"/>
              </w:rPr>
              <w:t>-/+</w:t>
            </w:r>
            <w:r w:rsidRPr="00B24DE3">
              <w:t xml:space="preserve"> DIN1-</w:t>
            </w:r>
            <w:r w:rsidRPr="00B24DE3">
              <w:rPr>
                <w:lang w:val="ru-RU"/>
              </w:rPr>
              <w:t xml:space="preserve">; </w:t>
            </w:r>
          </w:p>
          <w:p w:rsidR="00C63FCB" w:rsidRPr="00B24DE3" w:rsidRDefault="00C63FCB" w:rsidP="00126729">
            <w:pPr>
              <w:pStyle w:val="TableParagraph"/>
              <w:spacing w:line="192" w:lineRule="auto"/>
              <w:ind w:left="64" w:right="57"/>
              <w:jc w:val="center"/>
            </w:pPr>
            <w:r w:rsidRPr="00B24DE3">
              <w:rPr>
                <w:lang w:val="ru-RU"/>
              </w:rPr>
              <w:t>+/-</w:t>
            </w:r>
            <w:r w:rsidRPr="00B24DE3">
              <w:t xml:space="preserve"> DIN1+</w:t>
            </w:r>
            <w:r w:rsidRPr="00B24DE3">
              <w:rPr>
                <w:w w:val="95"/>
              </w:rPr>
              <w:t>)</w:t>
            </w:r>
          </w:p>
        </w:tc>
      </w:tr>
      <w:tr w:rsidR="00C63FCB" w:rsidRPr="00C63FCB" w:rsidTr="00126729">
        <w:trPr>
          <w:trHeight w:val="262"/>
        </w:trPr>
        <w:tc>
          <w:tcPr>
            <w:tcW w:w="5479" w:type="dxa"/>
            <w:gridSpan w:val="2"/>
          </w:tcPr>
          <w:p w:rsidR="00C63FCB" w:rsidRPr="00B24DE3" w:rsidRDefault="00C63FCB" w:rsidP="00126729">
            <w:pPr>
              <w:ind w:left="107"/>
              <w:jc w:val="center"/>
              <w:rPr>
                <w:lang w:val="ru-RU"/>
              </w:rPr>
            </w:pPr>
            <w:r w:rsidRPr="00B24DE3">
              <w:rPr>
                <w:b/>
                <w:lang w:val="ru-RU"/>
              </w:rPr>
              <w:t>При подключении дочерней платы</w:t>
            </w:r>
            <w:r w:rsidRPr="00B24DE3">
              <w:rPr>
                <w:lang w:val="ru-RU"/>
              </w:rPr>
              <w:t xml:space="preserve"> </w:t>
            </w:r>
            <w:r w:rsidRPr="00B24DE3">
              <w:rPr>
                <w:b/>
                <w:lang w:val="ru-RU"/>
              </w:rPr>
              <w:t>«</w:t>
            </w:r>
            <w:r w:rsidRPr="00B24DE3">
              <w:rPr>
                <w:b/>
              </w:rPr>
              <w:t>RC</w:t>
            </w:r>
            <w:r w:rsidRPr="00B24DE3">
              <w:rPr>
                <w:b/>
                <w:lang w:val="ru-RU"/>
              </w:rPr>
              <w:t xml:space="preserve"> </w:t>
            </w:r>
            <w:r w:rsidRPr="00B24DE3">
              <w:rPr>
                <w:b/>
              </w:rPr>
              <w:t>clever</w:t>
            </w:r>
            <w:r w:rsidRPr="00B24DE3">
              <w:rPr>
                <w:b/>
                <w:lang w:val="ru-RU"/>
              </w:rPr>
              <w:t>»:</w:t>
            </w:r>
          </w:p>
        </w:tc>
      </w:tr>
      <w:tr w:rsidR="00C63FCB" w:rsidRPr="00BB014D" w:rsidTr="00126729">
        <w:trPr>
          <w:trHeight w:val="262"/>
        </w:trPr>
        <w:tc>
          <w:tcPr>
            <w:tcW w:w="3067" w:type="dxa"/>
          </w:tcPr>
          <w:p w:rsidR="00C63FCB" w:rsidRPr="00B24DE3" w:rsidRDefault="00C63FCB" w:rsidP="00126729">
            <w:pPr>
              <w:pStyle w:val="TableParagraph"/>
              <w:rPr>
                <w:lang w:val="ru-RU"/>
              </w:rPr>
            </w:pPr>
            <w:proofErr w:type="spellStart"/>
            <w:r w:rsidRPr="00B24DE3">
              <w:t>Аналоговы</w:t>
            </w:r>
            <w:proofErr w:type="spellEnd"/>
            <w:r w:rsidRPr="00B24DE3">
              <w:rPr>
                <w:lang w:val="ru-RU"/>
              </w:rPr>
              <w:t>й</w:t>
            </w:r>
            <w:r w:rsidRPr="00B24DE3">
              <w:t xml:space="preserve"> </w:t>
            </w:r>
            <w:proofErr w:type="spellStart"/>
            <w:r w:rsidRPr="00B24DE3">
              <w:t>вход</w:t>
            </w:r>
            <w:proofErr w:type="spellEnd"/>
          </w:p>
        </w:tc>
        <w:tc>
          <w:tcPr>
            <w:tcW w:w="2412" w:type="dxa"/>
          </w:tcPr>
          <w:p w:rsidR="00C63FCB" w:rsidRPr="00B24DE3" w:rsidRDefault="00C63FCB" w:rsidP="00126729">
            <w:pPr>
              <w:pStyle w:val="TableParagraph"/>
              <w:spacing w:line="240" w:lineRule="auto"/>
              <w:ind w:left="57"/>
              <w:jc w:val="center"/>
              <w:rPr>
                <w:lang w:val="ru-RU"/>
              </w:rPr>
            </w:pPr>
            <w:r w:rsidRPr="00B24DE3">
              <w:rPr>
                <w:lang w:val="ru-RU"/>
              </w:rPr>
              <w:t>1</w:t>
            </w:r>
            <w:r w:rsidRPr="00B24DE3">
              <w:rPr>
                <w:spacing w:val="-40"/>
                <w:lang w:val="ru-RU"/>
              </w:rPr>
              <w:t xml:space="preserve"> </w:t>
            </w:r>
            <w:r w:rsidRPr="00B24DE3">
              <w:rPr>
                <w:lang w:val="ru-RU"/>
              </w:rPr>
              <w:t>(</w:t>
            </w:r>
            <w:r w:rsidRPr="00B24DE3">
              <w:t>AIN2</w:t>
            </w:r>
            <w:r w:rsidRPr="00B24DE3">
              <w:rPr>
                <w:lang w:val="ru-RU"/>
              </w:rPr>
              <w:t>)</w:t>
            </w:r>
          </w:p>
        </w:tc>
      </w:tr>
      <w:tr w:rsidR="00C63FCB" w:rsidRPr="004E10F0" w:rsidTr="00126729">
        <w:trPr>
          <w:trHeight w:val="280"/>
        </w:trPr>
        <w:tc>
          <w:tcPr>
            <w:tcW w:w="3067" w:type="dxa"/>
            <w:vAlign w:val="center"/>
          </w:tcPr>
          <w:p w:rsidR="00C63FCB" w:rsidRPr="00B24DE3" w:rsidRDefault="00C63FCB" w:rsidP="00126729">
            <w:pPr>
              <w:pStyle w:val="TableParagraph"/>
            </w:pPr>
            <w:proofErr w:type="spellStart"/>
            <w:r w:rsidRPr="00B24DE3">
              <w:t>Интерфейс</w:t>
            </w:r>
            <w:proofErr w:type="spellEnd"/>
            <w:r w:rsidRPr="00B24DE3">
              <w:t xml:space="preserve"> RS 485-A</w:t>
            </w:r>
          </w:p>
        </w:tc>
        <w:tc>
          <w:tcPr>
            <w:tcW w:w="2412" w:type="dxa"/>
            <w:vAlign w:val="center"/>
          </w:tcPr>
          <w:p w:rsidR="00C63FCB" w:rsidRPr="00B24DE3" w:rsidRDefault="00C63FCB" w:rsidP="00126729">
            <w:pPr>
              <w:pStyle w:val="TableParagraph"/>
              <w:ind w:left="57"/>
              <w:jc w:val="center"/>
            </w:pPr>
            <w:r w:rsidRPr="00B24DE3">
              <w:t>1</w:t>
            </w:r>
          </w:p>
        </w:tc>
      </w:tr>
      <w:tr w:rsidR="00C63FCB" w:rsidRPr="004E10F0" w:rsidTr="00126729">
        <w:trPr>
          <w:trHeight w:val="280"/>
        </w:trPr>
        <w:tc>
          <w:tcPr>
            <w:tcW w:w="3067" w:type="dxa"/>
            <w:vAlign w:val="center"/>
          </w:tcPr>
          <w:p w:rsidR="00C63FCB" w:rsidRPr="00B24DE3" w:rsidRDefault="00C63FCB" w:rsidP="00126729">
            <w:pPr>
              <w:pStyle w:val="TableParagraph"/>
            </w:pPr>
            <w:proofErr w:type="spellStart"/>
            <w:r w:rsidRPr="00B24DE3">
              <w:t>Интерфейс</w:t>
            </w:r>
            <w:proofErr w:type="spellEnd"/>
            <w:r w:rsidRPr="00B24DE3">
              <w:t xml:space="preserve"> RS 485-B</w:t>
            </w:r>
          </w:p>
        </w:tc>
        <w:tc>
          <w:tcPr>
            <w:tcW w:w="2412" w:type="dxa"/>
            <w:vAlign w:val="center"/>
          </w:tcPr>
          <w:p w:rsidR="00C63FCB" w:rsidRPr="00B24DE3" w:rsidRDefault="00C63FCB" w:rsidP="00126729">
            <w:pPr>
              <w:pStyle w:val="TableParagraph"/>
              <w:ind w:left="57"/>
              <w:jc w:val="center"/>
            </w:pPr>
            <w:r w:rsidRPr="00B24DE3">
              <w:t>1</w:t>
            </w:r>
          </w:p>
        </w:tc>
      </w:tr>
      <w:tr w:rsidR="00C63FCB" w:rsidTr="00126729">
        <w:trPr>
          <w:trHeight w:val="337"/>
        </w:trPr>
        <w:tc>
          <w:tcPr>
            <w:tcW w:w="3067" w:type="dxa"/>
          </w:tcPr>
          <w:p w:rsidR="00C63FCB" w:rsidRPr="00B24DE3" w:rsidRDefault="00C63FCB" w:rsidP="00126729">
            <w:pPr>
              <w:pStyle w:val="TableParagraph"/>
              <w:spacing w:line="168" w:lineRule="auto"/>
              <w:ind w:left="108"/>
              <w:rPr>
                <w:lang w:val="ru-RU"/>
              </w:rPr>
            </w:pPr>
            <w:r w:rsidRPr="00B24DE3">
              <w:rPr>
                <w:lang w:val="ru-RU"/>
              </w:rPr>
              <w:t xml:space="preserve">Универсальный </w:t>
            </w:r>
            <w:r w:rsidRPr="00B24DE3">
              <w:rPr>
                <w:w w:val="95"/>
                <w:lang w:val="ru-RU"/>
              </w:rPr>
              <w:t>частотно-дискретный</w:t>
            </w:r>
            <w:r w:rsidRPr="00B24DE3">
              <w:rPr>
                <w:lang w:val="ru-RU"/>
              </w:rPr>
              <w:t xml:space="preserve"> вход</w:t>
            </w:r>
          </w:p>
        </w:tc>
        <w:tc>
          <w:tcPr>
            <w:tcW w:w="2412" w:type="dxa"/>
          </w:tcPr>
          <w:p w:rsidR="00C63FCB" w:rsidRPr="00B24DE3" w:rsidRDefault="00C63FCB" w:rsidP="00126729">
            <w:pPr>
              <w:pStyle w:val="TableParagraph"/>
              <w:spacing w:line="192" w:lineRule="auto"/>
              <w:ind w:left="62" w:right="57"/>
              <w:jc w:val="center"/>
            </w:pPr>
            <w:r w:rsidRPr="00B24DE3">
              <w:t>2 (</w:t>
            </w:r>
            <w:r w:rsidRPr="00B24DE3">
              <w:rPr>
                <w:lang w:val="ru-RU"/>
              </w:rPr>
              <w:t>-/+</w:t>
            </w:r>
            <w:r w:rsidRPr="00B24DE3">
              <w:t xml:space="preserve"> DIN2-</w:t>
            </w:r>
            <w:r w:rsidRPr="00B24DE3">
              <w:rPr>
                <w:lang w:val="ru-RU"/>
              </w:rPr>
              <w:t xml:space="preserve">; </w:t>
            </w:r>
          </w:p>
          <w:p w:rsidR="00C63FCB" w:rsidRPr="00B24DE3" w:rsidRDefault="00C63FCB" w:rsidP="00126729">
            <w:pPr>
              <w:pStyle w:val="TableParagraph"/>
              <w:spacing w:line="192" w:lineRule="auto"/>
              <w:ind w:left="62" w:right="57"/>
              <w:jc w:val="center"/>
            </w:pPr>
            <w:r w:rsidRPr="00B24DE3">
              <w:rPr>
                <w:lang w:val="ru-RU"/>
              </w:rPr>
              <w:t>+/-</w:t>
            </w:r>
            <w:r w:rsidRPr="00B24DE3">
              <w:t xml:space="preserve"> DIN2+</w:t>
            </w:r>
            <w:r w:rsidRPr="00B24DE3">
              <w:rPr>
                <w:w w:val="95"/>
              </w:rPr>
              <w:t>)</w:t>
            </w:r>
          </w:p>
        </w:tc>
      </w:tr>
      <w:tr w:rsidR="00C63FCB" w:rsidTr="00126729">
        <w:trPr>
          <w:trHeight w:val="268"/>
        </w:trPr>
        <w:tc>
          <w:tcPr>
            <w:tcW w:w="3067" w:type="dxa"/>
          </w:tcPr>
          <w:p w:rsidR="00C63FCB" w:rsidRPr="00B24DE3" w:rsidRDefault="00C63FCB" w:rsidP="00126729">
            <w:pPr>
              <w:pStyle w:val="TableParagraph"/>
              <w:rPr>
                <w:lang w:val="ru-RU"/>
              </w:rPr>
            </w:pPr>
            <w:r w:rsidRPr="00B24DE3">
              <w:rPr>
                <w:lang w:val="ru-RU"/>
              </w:rPr>
              <w:t>Дискретный выход</w:t>
            </w:r>
          </w:p>
        </w:tc>
        <w:tc>
          <w:tcPr>
            <w:tcW w:w="2412" w:type="dxa"/>
          </w:tcPr>
          <w:p w:rsidR="00C63FCB" w:rsidRPr="00B24DE3" w:rsidRDefault="00C63FCB" w:rsidP="00126729">
            <w:pPr>
              <w:pStyle w:val="TableParagraph"/>
              <w:ind w:left="64" w:right="56"/>
              <w:jc w:val="center"/>
              <w:rPr>
                <w:lang w:val="ru-RU"/>
              </w:rPr>
            </w:pPr>
            <w:r w:rsidRPr="00B24DE3">
              <w:rPr>
                <w:lang w:val="ru-RU"/>
              </w:rPr>
              <w:t>1 (</w:t>
            </w:r>
            <w:r w:rsidRPr="00B24DE3">
              <w:t>OUT1</w:t>
            </w:r>
            <w:r w:rsidRPr="00B24DE3">
              <w:rPr>
                <w:lang w:val="ru-RU"/>
              </w:rPr>
              <w:t>)</w:t>
            </w:r>
          </w:p>
        </w:tc>
      </w:tr>
    </w:tbl>
    <w:p w:rsidR="00C63FCB" w:rsidRDefault="00C63FCB" w:rsidP="00C63FCB">
      <w:pPr>
        <w:pStyle w:val="aa"/>
        <w:rPr>
          <w:rFonts w:cstheme="minorHAnsi"/>
          <w:b/>
        </w:rPr>
      </w:pPr>
    </w:p>
    <w:p w:rsidR="00C63FCB" w:rsidRDefault="00C63FCB" w:rsidP="00C63FCB">
      <w:pPr>
        <w:pStyle w:val="aa"/>
        <w:rPr>
          <w:rFonts w:cstheme="minorHAnsi"/>
          <w:b/>
        </w:rPr>
      </w:pPr>
    </w:p>
    <w:p w:rsidR="00C63FCB" w:rsidRPr="00034CCC" w:rsidRDefault="00C63FCB" w:rsidP="00C63FCB">
      <w:pPr>
        <w:pStyle w:val="aa"/>
        <w:rPr>
          <w:rFonts w:cstheme="minorHAnsi"/>
          <w:b/>
        </w:rPr>
      </w:pPr>
      <w:r w:rsidRPr="00034CCC">
        <w:rPr>
          <w:rFonts w:cstheme="minorHAnsi"/>
          <w:b/>
        </w:rPr>
        <w:lastRenderedPageBreak/>
        <w:t>1. Основные сведения об изделии:</w:t>
      </w:r>
    </w:p>
    <w:p w:rsidR="00C63FCB" w:rsidRPr="00034CCC" w:rsidRDefault="00C63FCB" w:rsidP="00C63FCB">
      <w:pPr>
        <w:pStyle w:val="aa"/>
        <w:rPr>
          <w:rFonts w:cstheme="minorHAnsi"/>
        </w:rPr>
      </w:pPr>
    </w:p>
    <w:p w:rsidR="00C63FCB" w:rsidRPr="00034CCC" w:rsidRDefault="00C63FCB" w:rsidP="00C63FCB">
      <w:pPr>
        <w:pStyle w:val="aa"/>
        <w:rPr>
          <w:rFonts w:cstheme="minorHAnsi"/>
        </w:rPr>
      </w:pPr>
      <w:r w:rsidRPr="00034CCC">
        <w:rPr>
          <w:rFonts w:cstheme="minorHAnsi"/>
        </w:rPr>
        <w:t xml:space="preserve">Контроллер навигационный </w:t>
      </w:r>
      <w:r>
        <w:rPr>
          <w:rFonts w:cstheme="minorHAnsi"/>
        </w:rPr>
        <w:t>«</w:t>
      </w:r>
      <w:r w:rsidRPr="00034CCC">
        <w:rPr>
          <w:rFonts w:cstheme="minorHAnsi"/>
          <w:b/>
          <w:lang w:val="en-US"/>
        </w:rPr>
        <w:t>RC</w:t>
      </w:r>
      <w:r w:rsidRPr="00034CCC">
        <w:rPr>
          <w:rFonts w:cstheme="minorHAnsi"/>
          <w:b/>
        </w:rPr>
        <w:t xml:space="preserve"> </w:t>
      </w:r>
      <w:r w:rsidRPr="00034CCC">
        <w:rPr>
          <w:rFonts w:cstheme="minorHAnsi"/>
          <w:b/>
          <w:lang w:val="en-US"/>
        </w:rPr>
        <w:t>mini</w:t>
      </w:r>
      <w:r w:rsidRPr="00B45225">
        <w:rPr>
          <w:rFonts w:cstheme="minorHAnsi"/>
          <w:b/>
        </w:rPr>
        <w:t>»</w:t>
      </w:r>
      <w:r w:rsidRPr="00034CCC">
        <w:rPr>
          <w:rFonts w:cstheme="minorHAnsi"/>
        </w:rPr>
        <w:t xml:space="preserve"> (далее - Изделие)</w:t>
      </w:r>
      <w:r>
        <w:rPr>
          <w:rFonts w:cstheme="minorHAnsi"/>
        </w:rPr>
        <w:t>.</w:t>
      </w:r>
    </w:p>
    <w:p w:rsidR="00C63FCB" w:rsidRPr="00034CCC" w:rsidRDefault="00C63FCB" w:rsidP="00C63FCB">
      <w:pPr>
        <w:pStyle w:val="aa"/>
        <w:rPr>
          <w:rFonts w:cstheme="minorHAnsi"/>
          <w:sz w:val="10"/>
          <w:szCs w:val="10"/>
        </w:rPr>
      </w:pPr>
    </w:p>
    <w:p w:rsidR="00C63FCB" w:rsidRPr="00034CCC" w:rsidRDefault="00C63FCB" w:rsidP="00C63FCB">
      <w:pPr>
        <w:pStyle w:val="aa"/>
        <w:rPr>
          <w:rFonts w:cstheme="minorHAnsi"/>
        </w:rPr>
      </w:pPr>
      <w:r w:rsidRPr="00034CCC">
        <w:rPr>
          <w:rFonts w:cstheme="minorHAnsi"/>
        </w:rPr>
        <w:t>Заводской номер</w:t>
      </w:r>
      <w:r>
        <w:rPr>
          <w:rFonts w:cstheme="minorHAnsi"/>
        </w:rPr>
        <w:t xml:space="preserve"> </w:t>
      </w:r>
      <w:r w:rsidRPr="005A78C5">
        <w:rPr>
          <w:rFonts w:cstheme="minorHAnsi"/>
        </w:rPr>
        <w:t>(</w:t>
      </w:r>
      <w:r>
        <w:rPr>
          <w:rFonts w:cstheme="minorHAnsi"/>
          <w:lang w:val="en-US"/>
        </w:rPr>
        <w:t>ID</w:t>
      </w:r>
      <w:proofErr w:type="gramStart"/>
      <w:r>
        <w:rPr>
          <w:rFonts w:cstheme="minorHAnsi"/>
        </w:rPr>
        <w:t>)</w:t>
      </w:r>
      <w:r w:rsidRPr="00034CCC">
        <w:rPr>
          <w:rFonts w:cstheme="minorHAnsi"/>
        </w:rPr>
        <w:t>:_</w:t>
      </w:r>
      <w:proofErr w:type="gramEnd"/>
      <w:r w:rsidRPr="00034CCC">
        <w:rPr>
          <w:rFonts w:cstheme="minorHAnsi"/>
        </w:rPr>
        <w:t>_____________________________</w:t>
      </w:r>
    </w:p>
    <w:p w:rsidR="00C63FCB" w:rsidRPr="00034CCC" w:rsidRDefault="00C63FCB" w:rsidP="00C63FCB">
      <w:pPr>
        <w:pStyle w:val="aa"/>
        <w:rPr>
          <w:rFonts w:cstheme="minorHAnsi"/>
          <w:sz w:val="10"/>
          <w:szCs w:val="10"/>
        </w:rPr>
      </w:pPr>
    </w:p>
    <w:p w:rsidR="00C63FCB" w:rsidRPr="00034CCC" w:rsidRDefault="00C63FCB" w:rsidP="00C63FCB">
      <w:pPr>
        <w:pStyle w:val="aa"/>
        <w:rPr>
          <w:rFonts w:cstheme="minorHAnsi"/>
        </w:rPr>
      </w:pPr>
      <w:r w:rsidRPr="00034CCC">
        <w:rPr>
          <w:rFonts w:cstheme="minorHAnsi"/>
        </w:rPr>
        <w:t>Дата изготовления «____</w:t>
      </w:r>
      <w:proofErr w:type="gramStart"/>
      <w:r w:rsidRPr="00034CCC">
        <w:rPr>
          <w:rFonts w:cstheme="minorHAnsi"/>
        </w:rPr>
        <w:t>_»_</w:t>
      </w:r>
      <w:proofErr w:type="gramEnd"/>
      <w:r w:rsidRPr="00034CCC">
        <w:rPr>
          <w:rFonts w:cstheme="minorHAnsi"/>
        </w:rPr>
        <w:t>_________ 20______г.</w:t>
      </w:r>
    </w:p>
    <w:p w:rsidR="00C63FCB" w:rsidRPr="00034CCC" w:rsidRDefault="00C63FCB" w:rsidP="00C63FCB">
      <w:pPr>
        <w:pStyle w:val="aa"/>
        <w:rPr>
          <w:rFonts w:cstheme="minorHAnsi"/>
        </w:rPr>
      </w:pPr>
    </w:p>
    <w:p w:rsidR="00C63FCB" w:rsidRPr="00034CCC" w:rsidRDefault="00C63FCB" w:rsidP="00C63FCB">
      <w:pPr>
        <w:pStyle w:val="aa"/>
        <w:jc w:val="both"/>
        <w:rPr>
          <w:rFonts w:cstheme="minorHAnsi"/>
        </w:rPr>
      </w:pPr>
      <w:r w:rsidRPr="00034CCC">
        <w:rPr>
          <w:rFonts w:cstheme="minorHAnsi"/>
        </w:rPr>
        <w:tab/>
        <w:t>Изготовлено ООО «</w:t>
      </w:r>
      <w:proofErr w:type="spellStart"/>
      <w:r w:rsidRPr="00034CCC">
        <w:rPr>
          <w:rFonts w:cstheme="minorHAnsi"/>
        </w:rPr>
        <w:t>Ресурсконтроль</w:t>
      </w:r>
      <w:proofErr w:type="spellEnd"/>
      <w:r w:rsidRPr="00034CCC">
        <w:rPr>
          <w:rFonts w:cstheme="minorHAnsi"/>
        </w:rPr>
        <w:t xml:space="preserve">» в соответствии с Техническими условиями </w:t>
      </w:r>
      <w:r w:rsidRPr="004E10F0">
        <w:rPr>
          <w:sz w:val="24"/>
        </w:rPr>
        <w:t>КНРК.03303617.001 ТУ</w:t>
      </w:r>
      <w:r w:rsidRPr="00034CCC">
        <w:rPr>
          <w:rFonts w:cstheme="minorHAnsi"/>
        </w:rPr>
        <w:t>.</w:t>
      </w:r>
    </w:p>
    <w:p w:rsidR="00C63FCB" w:rsidRPr="00034CCC" w:rsidRDefault="00C63FCB" w:rsidP="00C63FCB">
      <w:pPr>
        <w:pStyle w:val="aa"/>
        <w:jc w:val="both"/>
        <w:rPr>
          <w:rFonts w:cstheme="minorHAnsi"/>
        </w:rPr>
      </w:pPr>
      <w:r w:rsidRPr="00034CCC">
        <w:rPr>
          <w:rFonts w:cstheme="minorHAnsi"/>
        </w:rPr>
        <w:tab/>
        <w:t>Изделие представляет собой электронное устройство, управляемое микроконтроллером, состоящее из электрической платы с установленными на ней электронными компонентами, с индикаторами режимов работы, разъем</w:t>
      </w:r>
      <w:r>
        <w:rPr>
          <w:rFonts w:cstheme="minorHAnsi"/>
        </w:rPr>
        <w:t>ом</w:t>
      </w:r>
      <w:r w:rsidRPr="00034CCC">
        <w:rPr>
          <w:rFonts w:cstheme="minorHAnsi"/>
        </w:rPr>
        <w:t xml:space="preserve"> для подключения антенн</w:t>
      </w:r>
      <w:r>
        <w:rPr>
          <w:rFonts w:cstheme="minorHAnsi"/>
        </w:rPr>
        <w:t>ы</w:t>
      </w:r>
      <w:r w:rsidRPr="00034CCC">
        <w:rPr>
          <w:rFonts w:cstheme="minorHAnsi"/>
        </w:rPr>
        <w:t xml:space="preserve">, кабелем для подключения к источнику электропитания (бортовой сети транспортного </w:t>
      </w:r>
      <w:proofErr w:type="gramStart"/>
      <w:r w:rsidRPr="00034CCC">
        <w:rPr>
          <w:rFonts w:cstheme="minorHAnsi"/>
        </w:rPr>
        <w:t>средства )</w:t>
      </w:r>
      <w:proofErr w:type="gramEnd"/>
      <w:r w:rsidRPr="00034CCC">
        <w:rPr>
          <w:rFonts w:cstheme="minorHAnsi"/>
        </w:rPr>
        <w:t>.</w:t>
      </w:r>
    </w:p>
    <w:p w:rsidR="00C63FCB" w:rsidRPr="00034CCC" w:rsidRDefault="00C63FCB" w:rsidP="00C63FCB">
      <w:pPr>
        <w:pStyle w:val="aa"/>
        <w:jc w:val="both"/>
        <w:rPr>
          <w:rFonts w:cstheme="minorHAnsi"/>
        </w:rPr>
      </w:pPr>
      <w:r w:rsidRPr="00034CCC">
        <w:rPr>
          <w:rFonts w:cstheme="minorHAnsi"/>
        </w:rPr>
        <w:tab/>
        <w:t xml:space="preserve">Изделие предназначено для приема навигационных сигналов ГНСС и определения на их основе навигационных параметров транспортного средства (географических координат, скорости перемещения и пр.), записи и хранения собранной информации в энергонезависимой памяти и передачи её на сервер (в диспетчерский центр) по каналам </w:t>
      </w:r>
      <w:r w:rsidRPr="00034CCC">
        <w:rPr>
          <w:rFonts w:cstheme="minorHAnsi"/>
          <w:lang w:val="en-US"/>
        </w:rPr>
        <w:t>GSM</w:t>
      </w:r>
      <w:r w:rsidRPr="00034CCC">
        <w:rPr>
          <w:rFonts w:cstheme="minorHAnsi"/>
        </w:rPr>
        <w:t>.</w:t>
      </w:r>
    </w:p>
    <w:p w:rsidR="00C63FCB" w:rsidRPr="00034CCC" w:rsidRDefault="00C63FCB" w:rsidP="00C63FCB">
      <w:pPr>
        <w:pStyle w:val="aa"/>
        <w:jc w:val="both"/>
        <w:rPr>
          <w:rFonts w:cstheme="minorHAnsi"/>
        </w:rPr>
      </w:pPr>
      <w:r w:rsidRPr="00034CCC">
        <w:rPr>
          <w:rFonts w:cstheme="minorHAnsi"/>
        </w:rPr>
        <w:tab/>
        <w:t>Изделие предназначено для работы от бортовой сети транспортного средства (далее - ТС) с номинальным напряжением 12 или 24 В.</w:t>
      </w:r>
    </w:p>
    <w:p w:rsidR="00C63FCB" w:rsidRPr="00034CCC" w:rsidRDefault="00C63FCB" w:rsidP="00C63FCB">
      <w:pPr>
        <w:pStyle w:val="aa"/>
        <w:rPr>
          <w:rFonts w:cstheme="minorHAnsi"/>
        </w:rPr>
      </w:pPr>
    </w:p>
    <w:p w:rsidR="00C63FCB" w:rsidRPr="00034CCC" w:rsidRDefault="00C63FCB" w:rsidP="00C63FCB">
      <w:pPr>
        <w:pStyle w:val="aa"/>
        <w:rPr>
          <w:rFonts w:cstheme="minorHAnsi"/>
        </w:rPr>
      </w:pPr>
    </w:p>
    <w:p w:rsidR="00C63FCB" w:rsidRDefault="00C63FCB" w:rsidP="00C63FCB">
      <w:pPr>
        <w:pStyle w:val="aa"/>
        <w:rPr>
          <w:rFonts w:cstheme="minorHAnsi"/>
          <w:b/>
        </w:rPr>
      </w:pPr>
    </w:p>
    <w:p w:rsidR="00C63FCB" w:rsidRDefault="00C63FCB" w:rsidP="00C63FCB">
      <w:pPr>
        <w:pStyle w:val="aa"/>
        <w:rPr>
          <w:rFonts w:cstheme="minorHAnsi"/>
          <w:b/>
        </w:rPr>
      </w:pPr>
      <w:r w:rsidRPr="00034CCC">
        <w:rPr>
          <w:rFonts w:cstheme="minorHAnsi"/>
          <w:b/>
        </w:rPr>
        <w:t>2. Комплектность:</w:t>
      </w:r>
    </w:p>
    <w:p w:rsidR="00C63FCB" w:rsidRPr="00034CCC" w:rsidRDefault="00C63FCB" w:rsidP="00C63FCB">
      <w:pPr>
        <w:pStyle w:val="aa"/>
        <w:rPr>
          <w:rFonts w:cstheme="minorHAnsi"/>
          <w:b/>
        </w:rPr>
      </w:pP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3473"/>
        <w:gridCol w:w="2025"/>
      </w:tblGrid>
      <w:tr w:rsidR="00C63FCB" w:rsidRPr="00034CCC" w:rsidTr="00126729">
        <w:tc>
          <w:tcPr>
            <w:tcW w:w="3632" w:type="dxa"/>
          </w:tcPr>
          <w:p w:rsidR="00C63FCB" w:rsidRPr="00B45225" w:rsidRDefault="00C63FCB" w:rsidP="00126729">
            <w:pPr>
              <w:pStyle w:val="aa"/>
              <w:jc w:val="center"/>
              <w:rPr>
                <w:rFonts w:cstheme="minorHAnsi"/>
                <w:b/>
              </w:rPr>
            </w:pPr>
            <w:r w:rsidRPr="00B45225">
              <w:rPr>
                <w:rStyle w:val="11"/>
                <w:rFonts w:asciiTheme="minorHAnsi" w:hAnsiTheme="minorHAnsi" w:cstheme="minorHAnsi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092" w:type="dxa"/>
          </w:tcPr>
          <w:p w:rsidR="00C63FCB" w:rsidRPr="00034CCC" w:rsidRDefault="00C63FCB" w:rsidP="00126729">
            <w:pPr>
              <w:pStyle w:val="a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Количество, шт.</w:t>
            </w:r>
          </w:p>
        </w:tc>
      </w:tr>
      <w:tr w:rsidR="00C63FCB" w:rsidRPr="00034CCC" w:rsidTr="00126729">
        <w:tc>
          <w:tcPr>
            <w:tcW w:w="3632" w:type="dxa"/>
            <w:vAlign w:val="center"/>
          </w:tcPr>
          <w:p w:rsidR="00C63FCB" w:rsidRPr="00034CCC" w:rsidRDefault="00C63FCB" w:rsidP="00126729">
            <w:pPr>
              <w:pStyle w:val="aa"/>
              <w:rPr>
                <w:rFonts w:cstheme="minorHAnsi"/>
              </w:rPr>
            </w:pPr>
            <w:r w:rsidRPr="00034CCC">
              <w:rPr>
                <w:rStyle w:val="11"/>
                <w:rFonts w:asciiTheme="minorHAnsi" w:hAnsiTheme="minorHAnsi" w:cstheme="minorHAnsi"/>
                <w:sz w:val="22"/>
                <w:szCs w:val="22"/>
              </w:rPr>
              <w:t>Контроллер навигационный</w:t>
            </w:r>
          </w:p>
        </w:tc>
        <w:tc>
          <w:tcPr>
            <w:tcW w:w="2092" w:type="dxa"/>
            <w:vAlign w:val="center"/>
          </w:tcPr>
          <w:p w:rsidR="00C63FCB" w:rsidRPr="00034CCC" w:rsidRDefault="00C63FCB" w:rsidP="00126729">
            <w:pPr>
              <w:pStyle w:val="a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63FCB" w:rsidRPr="00034CCC" w:rsidTr="00126729">
        <w:tc>
          <w:tcPr>
            <w:tcW w:w="3632" w:type="dxa"/>
            <w:vAlign w:val="center"/>
          </w:tcPr>
          <w:p w:rsidR="00C63FCB" w:rsidRPr="00034CCC" w:rsidRDefault="00C63FCB" w:rsidP="00126729">
            <w:pPr>
              <w:pStyle w:val="aa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Разъем для подключения в автомобильную розетку </w:t>
            </w:r>
          </w:p>
        </w:tc>
        <w:tc>
          <w:tcPr>
            <w:tcW w:w="2092" w:type="dxa"/>
            <w:vAlign w:val="center"/>
          </w:tcPr>
          <w:p w:rsidR="00C63FCB" w:rsidRDefault="00C63FCB" w:rsidP="00126729">
            <w:pPr>
              <w:pStyle w:val="a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Да/Нет</w:t>
            </w:r>
          </w:p>
          <w:p w:rsidR="00C63FCB" w:rsidRPr="009D5A7F" w:rsidRDefault="00C63FCB" w:rsidP="00126729">
            <w:pPr>
              <w:pStyle w:val="aa"/>
              <w:jc w:val="center"/>
              <w:rPr>
                <w:rFonts w:cstheme="minorHAnsi"/>
                <w:sz w:val="16"/>
                <w:szCs w:val="16"/>
              </w:rPr>
            </w:pPr>
            <w:r w:rsidRPr="009D5A7F">
              <w:rPr>
                <w:rFonts w:cstheme="minorHAnsi"/>
                <w:sz w:val="16"/>
                <w:szCs w:val="16"/>
              </w:rPr>
              <w:t xml:space="preserve">(нужное </w:t>
            </w:r>
            <w:proofErr w:type="spellStart"/>
            <w:r w:rsidRPr="009D5A7F">
              <w:rPr>
                <w:rFonts w:cstheme="minorHAnsi"/>
                <w:sz w:val="16"/>
                <w:szCs w:val="16"/>
              </w:rPr>
              <w:t>подчернуть</w:t>
            </w:r>
            <w:proofErr w:type="spellEnd"/>
            <w:r w:rsidRPr="009D5A7F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C63FCB" w:rsidRPr="00034CCC" w:rsidTr="00126729">
        <w:tc>
          <w:tcPr>
            <w:tcW w:w="3632" w:type="dxa"/>
            <w:vAlign w:val="center"/>
          </w:tcPr>
          <w:p w:rsidR="00C63FCB" w:rsidRPr="00034CCC" w:rsidRDefault="00C63FCB" w:rsidP="00126729">
            <w:pPr>
              <w:pStyle w:val="aa"/>
              <w:rPr>
                <w:rFonts w:cstheme="minorHAnsi"/>
              </w:rPr>
            </w:pPr>
            <w:r w:rsidRPr="00034CCC">
              <w:rPr>
                <w:rStyle w:val="11"/>
                <w:rFonts w:asciiTheme="minorHAnsi" w:hAnsiTheme="minorHAnsi" w:cstheme="minorHAnsi"/>
                <w:sz w:val="22"/>
                <w:szCs w:val="22"/>
              </w:rPr>
              <w:t>Системный разъем</w:t>
            </w:r>
          </w:p>
        </w:tc>
        <w:tc>
          <w:tcPr>
            <w:tcW w:w="2092" w:type="dxa"/>
            <w:vAlign w:val="center"/>
          </w:tcPr>
          <w:p w:rsidR="00C63FCB" w:rsidRPr="00034CCC" w:rsidRDefault="00C63FCB" w:rsidP="00126729">
            <w:pPr>
              <w:pStyle w:val="a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63FCB" w:rsidRPr="00034CCC" w:rsidTr="00126729">
        <w:tc>
          <w:tcPr>
            <w:tcW w:w="3632" w:type="dxa"/>
            <w:vAlign w:val="center"/>
          </w:tcPr>
          <w:p w:rsidR="00C63FCB" w:rsidRPr="00034CCC" w:rsidRDefault="00C63FCB" w:rsidP="00126729">
            <w:pPr>
              <w:pStyle w:val="aa"/>
              <w:rPr>
                <w:rFonts w:cstheme="minorHAnsi"/>
              </w:rPr>
            </w:pPr>
            <w:r w:rsidRPr="00034CCC">
              <w:rPr>
                <w:rStyle w:val="11"/>
                <w:rFonts w:asciiTheme="minorHAnsi" w:hAnsiTheme="minorHAnsi" w:cstheme="minorHAnsi"/>
                <w:sz w:val="22"/>
                <w:szCs w:val="22"/>
              </w:rPr>
              <w:t>Дополнительные провода</w:t>
            </w:r>
          </w:p>
        </w:tc>
        <w:tc>
          <w:tcPr>
            <w:tcW w:w="2092" w:type="dxa"/>
            <w:vAlign w:val="center"/>
          </w:tcPr>
          <w:p w:rsidR="00C63FCB" w:rsidRPr="00034CCC" w:rsidRDefault="00C63FCB" w:rsidP="00126729">
            <w:pPr>
              <w:pStyle w:val="a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C63FCB" w:rsidRPr="00034CCC" w:rsidTr="00126729">
        <w:tc>
          <w:tcPr>
            <w:tcW w:w="3632" w:type="dxa"/>
            <w:vAlign w:val="center"/>
          </w:tcPr>
          <w:p w:rsidR="00C63FCB" w:rsidRPr="00034CCC" w:rsidRDefault="00C63FCB" w:rsidP="00126729">
            <w:pPr>
              <w:pStyle w:val="aa"/>
              <w:rPr>
                <w:rFonts w:cstheme="minorHAnsi"/>
              </w:rPr>
            </w:pPr>
            <w:r w:rsidRPr="00034CCC">
              <w:rPr>
                <w:rStyle w:val="11"/>
                <w:rFonts w:asciiTheme="minorHAnsi" w:hAnsiTheme="minorHAnsi" w:cstheme="minorHAnsi"/>
                <w:sz w:val="22"/>
                <w:szCs w:val="22"/>
              </w:rPr>
              <w:t>Паспорт</w:t>
            </w:r>
          </w:p>
        </w:tc>
        <w:tc>
          <w:tcPr>
            <w:tcW w:w="2092" w:type="dxa"/>
            <w:vAlign w:val="center"/>
          </w:tcPr>
          <w:p w:rsidR="00C63FCB" w:rsidRPr="00034CCC" w:rsidRDefault="00C63FCB" w:rsidP="00126729">
            <w:pPr>
              <w:pStyle w:val="a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</w:tbl>
    <w:p w:rsidR="00C63FCB" w:rsidRDefault="00C63FCB" w:rsidP="00C63FCB">
      <w:pPr>
        <w:pStyle w:val="aa"/>
        <w:rPr>
          <w:rFonts w:cstheme="minorHAnsi"/>
        </w:rPr>
      </w:pPr>
    </w:p>
    <w:p w:rsidR="00C63FCB" w:rsidRPr="00034CCC" w:rsidRDefault="00C63FCB" w:rsidP="00C63FCB">
      <w:pPr>
        <w:pStyle w:val="aa"/>
        <w:rPr>
          <w:rFonts w:cstheme="minorHAnsi"/>
          <w:b/>
        </w:rPr>
      </w:pPr>
      <w:r w:rsidRPr="00034CCC">
        <w:rPr>
          <w:rFonts w:cstheme="minorHAnsi"/>
          <w:b/>
        </w:rPr>
        <w:t xml:space="preserve">3. </w:t>
      </w:r>
      <w:bookmarkStart w:id="2" w:name="bookmark11"/>
      <w:r>
        <w:rPr>
          <w:rFonts w:cstheme="minorHAnsi"/>
          <w:b/>
        </w:rPr>
        <w:t>С</w:t>
      </w:r>
      <w:r w:rsidRPr="00034CCC">
        <w:rPr>
          <w:rFonts w:cstheme="minorHAnsi"/>
          <w:b/>
        </w:rPr>
        <w:t>роки службы и хранения, гаранти</w:t>
      </w:r>
      <w:bookmarkEnd w:id="2"/>
      <w:r w:rsidRPr="00034CCC">
        <w:rPr>
          <w:rFonts w:cstheme="minorHAnsi"/>
          <w:b/>
        </w:rPr>
        <w:t>я.</w:t>
      </w:r>
    </w:p>
    <w:p w:rsidR="00C63FCB" w:rsidRPr="00034CCC" w:rsidRDefault="00C63FCB" w:rsidP="00C63FCB">
      <w:pPr>
        <w:pStyle w:val="aa"/>
        <w:rPr>
          <w:rFonts w:cstheme="minorHAnsi"/>
        </w:rPr>
      </w:pPr>
    </w:p>
    <w:p w:rsidR="00C63FCB" w:rsidRPr="00034CCC" w:rsidRDefault="00C63FCB" w:rsidP="00C63FCB">
      <w:pPr>
        <w:pStyle w:val="aa"/>
        <w:jc w:val="both"/>
        <w:rPr>
          <w:rFonts w:cstheme="minorHAnsi"/>
        </w:rPr>
      </w:pPr>
      <w:r w:rsidRPr="00034CCC">
        <w:rPr>
          <w:rFonts w:cstheme="minorHAnsi"/>
        </w:rPr>
        <w:tab/>
        <w:t xml:space="preserve">Гарантийный срок: </w:t>
      </w:r>
      <w:r>
        <w:rPr>
          <w:rStyle w:val="0pt"/>
          <w:rFonts w:asciiTheme="minorHAnsi" w:hAnsiTheme="minorHAnsi" w:cstheme="minorHAnsi"/>
          <w:sz w:val="22"/>
          <w:szCs w:val="22"/>
        </w:rPr>
        <w:t>5</w:t>
      </w:r>
      <w:r w:rsidRPr="00B45225">
        <w:rPr>
          <w:rStyle w:val="0pt"/>
          <w:rFonts w:asciiTheme="minorHAnsi" w:hAnsiTheme="minorHAnsi" w:cstheme="minorHAnsi"/>
          <w:sz w:val="22"/>
          <w:szCs w:val="22"/>
        </w:rPr>
        <w:t xml:space="preserve"> (</w:t>
      </w:r>
      <w:r>
        <w:rPr>
          <w:rStyle w:val="0pt"/>
          <w:rFonts w:asciiTheme="minorHAnsi" w:hAnsiTheme="minorHAnsi" w:cstheme="minorHAnsi"/>
          <w:sz w:val="22"/>
          <w:szCs w:val="22"/>
        </w:rPr>
        <w:t>пять</w:t>
      </w:r>
      <w:r w:rsidRPr="00B45225">
        <w:rPr>
          <w:rStyle w:val="0pt"/>
          <w:rFonts w:asciiTheme="minorHAnsi" w:hAnsiTheme="minorHAnsi" w:cstheme="minorHAnsi"/>
          <w:sz w:val="22"/>
          <w:szCs w:val="22"/>
        </w:rPr>
        <w:t xml:space="preserve">) </w:t>
      </w:r>
      <w:r>
        <w:rPr>
          <w:rStyle w:val="0pt"/>
          <w:rFonts w:asciiTheme="minorHAnsi" w:hAnsiTheme="minorHAnsi" w:cstheme="minorHAnsi"/>
          <w:sz w:val="22"/>
          <w:szCs w:val="22"/>
        </w:rPr>
        <w:t xml:space="preserve">лет </w:t>
      </w:r>
      <w:r w:rsidRPr="00034CCC">
        <w:rPr>
          <w:rFonts w:cstheme="minorHAnsi"/>
        </w:rPr>
        <w:t xml:space="preserve">с даты </w:t>
      </w:r>
      <w:r>
        <w:rPr>
          <w:rFonts w:cstheme="minorHAnsi"/>
        </w:rPr>
        <w:t xml:space="preserve">изготовления </w:t>
      </w:r>
      <w:r w:rsidRPr="00034CCC">
        <w:rPr>
          <w:rFonts w:cstheme="minorHAnsi"/>
        </w:rPr>
        <w:t>Изделия.</w:t>
      </w:r>
    </w:p>
    <w:p w:rsidR="00C63FCB" w:rsidRPr="00034CCC" w:rsidRDefault="00C63FCB" w:rsidP="00C63FCB">
      <w:pPr>
        <w:pStyle w:val="aa"/>
        <w:jc w:val="both"/>
        <w:rPr>
          <w:rFonts w:cstheme="minorHAnsi"/>
        </w:rPr>
      </w:pPr>
      <w:r w:rsidRPr="00034CCC">
        <w:rPr>
          <w:rFonts w:cstheme="minorHAnsi"/>
        </w:rPr>
        <w:tab/>
        <w:t xml:space="preserve">Срок службы: </w:t>
      </w:r>
      <w:r>
        <w:rPr>
          <w:rStyle w:val="0pt"/>
          <w:rFonts w:asciiTheme="minorHAnsi" w:hAnsiTheme="minorHAnsi" w:cstheme="minorHAnsi"/>
          <w:sz w:val="22"/>
          <w:szCs w:val="22"/>
        </w:rPr>
        <w:t>10</w:t>
      </w:r>
      <w:r w:rsidRPr="00B45225">
        <w:rPr>
          <w:rStyle w:val="0pt"/>
          <w:rFonts w:asciiTheme="minorHAnsi" w:hAnsiTheme="minorHAnsi" w:cstheme="minorHAnsi"/>
          <w:sz w:val="22"/>
          <w:szCs w:val="22"/>
        </w:rPr>
        <w:t xml:space="preserve"> (</w:t>
      </w:r>
      <w:r>
        <w:rPr>
          <w:rStyle w:val="0pt"/>
          <w:rFonts w:asciiTheme="minorHAnsi" w:hAnsiTheme="minorHAnsi" w:cstheme="minorHAnsi"/>
          <w:sz w:val="22"/>
          <w:szCs w:val="22"/>
        </w:rPr>
        <w:t>десять</w:t>
      </w:r>
      <w:r w:rsidRPr="00B45225">
        <w:rPr>
          <w:rStyle w:val="0pt"/>
          <w:rFonts w:asciiTheme="minorHAnsi" w:hAnsiTheme="minorHAnsi" w:cstheme="minorHAnsi"/>
          <w:sz w:val="22"/>
          <w:szCs w:val="22"/>
        </w:rPr>
        <w:t>) лет</w:t>
      </w:r>
      <w:r w:rsidRPr="00034CCC">
        <w:rPr>
          <w:rStyle w:val="0pt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34CCC">
        <w:rPr>
          <w:rFonts w:cstheme="minorHAnsi"/>
        </w:rPr>
        <w:t xml:space="preserve">с даты изготовления Изделия (при </w:t>
      </w:r>
      <w:r>
        <w:rPr>
          <w:rFonts w:cstheme="minorHAnsi"/>
        </w:rPr>
        <w:t xml:space="preserve">соблюдении условий эксплуатации и </w:t>
      </w:r>
      <w:r w:rsidRPr="00034CCC">
        <w:rPr>
          <w:rFonts w:cstheme="minorHAnsi"/>
        </w:rPr>
        <w:t>своевременном техническом обслуживании).</w:t>
      </w:r>
    </w:p>
    <w:p w:rsidR="00C63FCB" w:rsidRPr="00227733" w:rsidRDefault="00C63FCB" w:rsidP="00C63FCB">
      <w:pPr>
        <w:pStyle w:val="aa"/>
        <w:rPr>
          <w:rFonts w:eastAsia="Segoe UI" w:cstheme="minorHAnsi"/>
          <w:bCs/>
          <w:spacing w:val="3"/>
        </w:rPr>
      </w:pPr>
    </w:p>
    <w:p w:rsidR="00C63FCB" w:rsidRPr="00034CCC" w:rsidRDefault="00C63FCB" w:rsidP="00C63FCB">
      <w:pPr>
        <w:pStyle w:val="aa"/>
        <w:rPr>
          <w:rFonts w:cstheme="minorHAnsi"/>
          <w:b/>
        </w:rPr>
      </w:pPr>
      <w:r w:rsidRPr="00034CCC">
        <w:rPr>
          <w:rFonts w:cstheme="minorHAnsi"/>
          <w:b/>
        </w:rPr>
        <w:t xml:space="preserve">4. </w:t>
      </w:r>
      <w:bookmarkStart w:id="3" w:name="bookmark12"/>
      <w:r w:rsidRPr="00034CCC">
        <w:rPr>
          <w:rFonts w:cstheme="minorHAnsi"/>
          <w:b/>
        </w:rPr>
        <w:t>Сведения о приемке</w:t>
      </w:r>
      <w:bookmarkEnd w:id="3"/>
      <w:r w:rsidRPr="00034CCC">
        <w:rPr>
          <w:rFonts w:cstheme="minorHAnsi"/>
          <w:b/>
        </w:rPr>
        <w:t>.</w:t>
      </w:r>
    </w:p>
    <w:p w:rsidR="00C63FCB" w:rsidRPr="00034CCC" w:rsidRDefault="00C63FCB" w:rsidP="00C63FCB">
      <w:pPr>
        <w:pStyle w:val="aa"/>
        <w:rPr>
          <w:rFonts w:cstheme="minorHAnsi"/>
        </w:rPr>
      </w:pPr>
    </w:p>
    <w:p w:rsidR="00C63FCB" w:rsidRPr="00034CCC" w:rsidRDefault="00C63FCB" w:rsidP="00C63FCB">
      <w:pPr>
        <w:pStyle w:val="aa"/>
        <w:jc w:val="both"/>
        <w:rPr>
          <w:rFonts w:cstheme="minorHAnsi"/>
        </w:rPr>
      </w:pPr>
      <w:r w:rsidRPr="00034CCC">
        <w:rPr>
          <w:rFonts w:cstheme="minorHAnsi"/>
        </w:rPr>
        <w:tab/>
        <w:t xml:space="preserve">Контроллер навигационный </w:t>
      </w:r>
      <w:r>
        <w:rPr>
          <w:rFonts w:cstheme="minorHAnsi"/>
        </w:rPr>
        <w:t>«</w:t>
      </w:r>
      <w:r w:rsidRPr="00034CCC">
        <w:rPr>
          <w:rFonts w:cstheme="minorHAnsi"/>
          <w:lang w:val="en-US"/>
        </w:rPr>
        <w:t>RC</w:t>
      </w:r>
      <w:r w:rsidRPr="00034CCC">
        <w:rPr>
          <w:rFonts w:cstheme="minorHAnsi"/>
        </w:rPr>
        <w:t xml:space="preserve"> </w:t>
      </w:r>
      <w:r w:rsidRPr="00034CCC">
        <w:rPr>
          <w:rFonts w:cstheme="minorHAnsi"/>
          <w:lang w:val="en-US"/>
        </w:rPr>
        <w:t>mini</w:t>
      </w:r>
      <w:r w:rsidRPr="00B45225">
        <w:rPr>
          <w:rFonts w:cstheme="minorHAnsi"/>
        </w:rPr>
        <w:t>»</w:t>
      </w:r>
      <w:r w:rsidRPr="00034CCC">
        <w:rPr>
          <w:rFonts w:cstheme="minorHAnsi"/>
        </w:rPr>
        <w:t xml:space="preserve"> соответствует требованиям </w:t>
      </w:r>
      <w:r w:rsidRPr="004E10F0">
        <w:rPr>
          <w:sz w:val="24"/>
        </w:rPr>
        <w:t>КНРК.03303617.001</w:t>
      </w:r>
      <w:r>
        <w:rPr>
          <w:sz w:val="24"/>
        </w:rPr>
        <w:t xml:space="preserve"> </w:t>
      </w:r>
      <w:proofErr w:type="gramStart"/>
      <w:r>
        <w:rPr>
          <w:sz w:val="24"/>
        </w:rPr>
        <w:t>ТУ</w:t>
      </w:r>
      <w:r w:rsidRPr="004E10F0">
        <w:rPr>
          <w:sz w:val="24"/>
        </w:rPr>
        <w:t xml:space="preserve"> </w:t>
      </w:r>
      <w:r w:rsidRPr="00034CCC">
        <w:rPr>
          <w:rFonts w:cstheme="minorHAnsi"/>
        </w:rPr>
        <w:t xml:space="preserve"> и</w:t>
      </w:r>
      <w:proofErr w:type="gramEnd"/>
      <w:r>
        <w:rPr>
          <w:rFonts w:cstheme="minorHAnsi"/>
        </w:rPr>
        <w:t> </w:t>
      </w:r>
      <w:r w:rsidRPr="00034CCC">
        <w:rPr>
          <w:rFonts w:cstheme="minorHAnsi"/>
        </w:rPr>
        <w:t>признан годным для ввода в эксплуатацию.</w:t>
      </w:r>
    </w:p>
    <w:p w:rsidR="00C63FCB" w:rsidRPr="00034CCC" w:rsidRDefault="00C63FCB" w:rsidP="00C63FCB">
      <w:pPr>
        <w:pStyle w:val="aa"/>
        <w:rPr>
          <w:rFonts w:cstheme="minorHAnsi"/>
        </w:rPr>
      </w:pPr>
      <w:r>
        <w:rPr>
          <w:rFonts w:cstheme="minorHAnsi"/>
        </w:rPr>
        <w:tab/>
      </w:r>
      <w:r w:rsidRPr="00034CCC">
        <w:rPr>
          <w:rFonts w:cstheme="minorHAnsi"/>
        </w:rPr>
        <w:t>Дата приемки соответствует дате изготовления.</w:t>
      </w:r>
    </w:p>
    <w:p w:rsidR="00C63FCB" w:rsidRPr="00034CCC" w:rsidRDefault="00C63FCB" w:rsidP="00C63FCB">
      <w:pPr>
        <w:pStyle w:val="aa"/>
        <w:rPr>
          <w:rFonts w:cstheme="minorHAnsi"/>
        </w:rPr>
      </w:pPr>
    </w:p>
    <w:p w:rsidR="00C63FCB" w:rsidRPr="00034CCC" w:rsidRDefault="00C63FCB" w:rsidP="00C63FCB">
      <w:pPr>
        <w:pStyle w:val="aa"/>
        <w:rPr>
          <w:rFonts w:cstheme="minorHAnsi"/>
        </w:rPr>
      </w:pPr>
    </w:p>
    <w:p w:rsidR="00C63FCB" w:rsidRPr="00034CCC" w:rsidRDefault="00C63FCB" w:rsidP="00C63FCB">
      <w:pPr>
        <w:pStyle w:val="aa"/>
        <w:rPr>
          <w:rFonts w:cstheme="minorHAnsi"/>
        </w:rPr>
      </w:pPr>
    </w:p>
    <w:p w:rsidR="00C63FCB" w:rsidRPr="00034CCC" w:rsidRDefault="00C63FCB" w:rsidP="00C63FCB">
      <w:pPr>
        <w:pStyle w:val="aa"/>
        <w:rPr>
          <w:rFonts w:cstheme="minorHAnsi"/>
        </w:rPr>
      </w:pPr>
      <w:r>
        <w:rPr>
          <w:rFonts w:cstheme="minorHAnsi"/>
        </w:rPr>
        <w:t>М.П.  _______________</w:t>
      </w:r>
      <w:r w:rsidRPr="00034CCC">
        <w:rPr>
          <w:rFonts w:cstheme="minorHAnsi"/>
        </w:rPr>
        <w:t>_ /__________________________</w:t>
      </w:r>
    </w:p>
    <w:p w:rsidR="00C63FCB" w:rsidRPr="00034CCC" w:rsidRDefault="00C63FCB" w:rsidP="00C63FCB">
      <w:pPr>
        <w:pStyle w:val="aa"/>
        <w:rPr>
          <w:rFonts w:cstheme="minorHAnsi"/>
        </w:rPr>
      </w:pPr>
      <w:r w:rsidRPr="00034CCC">
        <w:rPr>
          <w:rFonts w:cstheme="minorHAnsi"/>
        </w:rPr>
        <w:t xml:space="preserve">              подпись                   </w:t>
      </w:r>
      <w:r>
        <w:rPr>
          <w:rFonts w:cstheme="minorHAnsi"/>
        </w:rPr>
        <w:t xml:space="preserve">       </w:t>
      </w:r>
      <w:proofErr w:type="gramStart"/>
      <w:r>
        <w:rPr>
          <w:rFonts w:cstheme="minorHAnsi"/>
        </w:rPr>
        <w:t xml:space="preserve">  </w:t>
      </w:r>
      <w:r w:rsidRPr="00034CCC">
        <w:rPr>
          <w:rFonts w:cstheme="minorHAnsi"/>
        </w:rPr>
        <w:t xml:space="preserve"> (</w:t>
      </w:r>
      <w:proofErr w:type="gramEnd"/>
      <w:r w:rsidRPr="00034CCC">
        <w:rPr>
          <w:rFonts w:cstheme="minorHAnsi"/>
        </w:rPr>
        <w:t>фамилия, инициалы)</w:t>
      </w:r>
    </w:p>
    <w:p w:rsidR="00C63FCB" w:rsidRPr="00034CCC" w:rsidRDefault="00C63FCB" w:rsidP="00C63FCB">
      <w:pPr>
        <w:pStyle w:val="aa"/>
        <w:rPr>
          <w:rFonts w:cstheme="minorHAnsi"/>
          <w:b/>
        </w:rPr>
      </w:pPr>
      <w:r w:rsidRPr="00034CCC">
        <w:rPr>
          <w:rFonts w:cstheme="minorHAnsi"/>
          <w:b/>
        </w:rPr>
        <w:lastRenderedPageBreak/>
        <w:t>5. Сведения об упаковывании.</w:t>
      </w:r>
    </w:p>
    <w:p w:rsidR="00C63FCB" w:rsidRPr="00034CCC" w:rsidRDefault="00C63FCB" w:rsidP="00C63FCB">
      <w:pPr>
        <w:pStyle w:val="aa"/>
        <w:rPr>
          <w:rFonts w:cstheme="minorHAnsi"/>
        </w:rPr>
      </w:pPr>
    </w:p>
    <w:p w:rsidR="00C63FCB" w:rsidRPr="00B45225" w:rsidRDefault="00C63FCB" w:rsidP="00C63FCB">
      <w:pPr>
        <w:pStyle w:val="aa"/>
        <w:jc w:val="both"/>
        <w:rPr>
          <w:rFonts w:cstheme="minorHAnsi"/>
        </w:rPr>
      </w:pPr>
      <w:r w:rsidRPr="00034CCC">
        <w:rPr>
          <w:rFonts w:cstheme="minorHAnsi"/>
        </w:rPr>
        <w:tab/>
        <w:t xml:space="preserve">Контроллер навигационный </w:t>
      </w:r>
      <w:r>
        <w:rPr>
          <w:rFonts w:cstheme="minorHAnsi"/>
        </w:rPr>
        <w:t>«</w:t>
      </w:r>
      <w:r w:rsidRPr="00034CCC">
        <w:rPr>
          <w:rFonts w:cstheme="minorHAnsi"/>
          <w:lang w:val="en-US"/>
        </w:rPr>
        <w:t>RC</w:t>
      </w:r>
      <w:r w:rsidRPr="00034CCC">
        <w:rPr>
          <w:rFonts w:cstheme="minorHAnsi"/>
        </w:rPr>
        <w:t xml:space="preserve"> </w:t>
      </w:r>
      <w:r w:rsidRPr="00034CCC">
        <w:rPr>
          <w:rFonts w:cstheme="minorHAnsi"/>
          <w:lang w:val="en-US"/>
        </w:rPr>
        <w:t>mini</w:t>
      </w:r>
      <w:r w:rsidRPr="00B45225">
        <w:rPr>
          <w:rFonts w:cstheme="minorHAnsi"/>
        </w:rPr>
        <w:t>»</w:t>
      </w:r>
      <w:r w:rsidRPr="00034CCC">
        <w:rPr>
          <w:rFonts w:cstheme="minorHAnsi"/>
        </w:rPr>
        <w:t xml:space="preserve"> упакован согласно </w:t>
      </w:r>
      <w:r w:rsidRPr="00B45225">
        <w:rPr>
          <w:rFonts w:cstheme="minorHAnsi"/>
        </w:rPr>
        <w:t xml:space="preserve">требованиям </w:t>
      </w:r>
      <w:r w:rsidRPr="004E10F0">
        <w:rPr>
          <w:sz w:val="24"/>
        </w:rPr>
        <w:t>КНРК.03303617.001</w:t>
      </w:r>
      <w:r>
        <w:rPr>
          <w:sz w:val="24"/>
        </w:rPr>
        <w:t xml:space="preserve"> ТУ</w:t>
      </w:r>
      <w:r w:rsidRPr="00B45225">
        <w:rPr>
          <w:rFonts w:cstheme="minorHAnsi"/>
        </w:rPr>
        <w:t xml:space="preserve">. </w:t>
      </w:r>
    </w:p>
    <w:p w:rsidR="00C63FCB" w:rsidRDefault="00C63FCB" w:rsidP="00C57673">
      <w:pPr>
        <w:pStyle w:val="aa"/>
        <w:rPr>
          <w:rFonts w:cstheme="minorHAnsi"/>
          <w:b/>
        </w:rPr>
      </w:pPr>
    </w:p>
    <w:p w:rsidR="00C63FCB" w:rsidRPr="00034CCC" w:rsidRDefault="00C63FCB" w:rsidP="00C63FCB">
      <w:pPr>
        <w:pStyle w:val="aa"/>
        <w:rPr>
          <w:rFonts w:cstheme="minorHAnsi"/>
          <w:b/>
        </w:rPr>
      </w:pPr>
      <w:r w:rsidRPr="00034CCC">
        <w:rPr>
          <w:rFonts w:cstheme="minorHAnsi"/>
          <w:b/>
        </w:rPr>
        <w:t>6. Сведения о движении изделия в ходе эксплуатации.</w:t>
      </w:r>
    </w:p>
    <w:p w:rsidR="00C63FCB" w:rsidRDefault="00C63FCB" w:rsidP="00C63FCB">
      <w:pPr>
        <w:pStyle w:val="aa"/>
        <w:rPr>
          <w:rFonts w:cstheme="minorHAnsi"/>
        </w:rPr>
      </w:pPr>
    </w:p>
    <w:p w:rsidR="00C63FCB" w:rsidRPr="00034CCC" w:rsidRDefault="00C63FCB" w:rsidP="00C63FCB">
      <w:pPr>
        <w:pStyle w:val="aa"/>
        <w:rPr>
          <w:rFonts w:cstheme="minorHAnsi"/>
        </w:rPr>
      </w:pPr>
      <w:r w:rsidRPr="00034CCC">
        <w:rPr>
          <w:rFonts w:cstheme="minorHAnsi"/>
        </w:rPr>
        <w:t>Дата ввода в эксплуатацию (продажи):</w:t>
      </w:r>
    </w:p>
    <w:p w:rsidR="00C63FCB" w:rsidRPr="00034CCC" w:rsidRDefault="00C63FCB" w:rsidP="00C63FCB">
      <w:pPr>
        <w:pStyle w:val="aa"/>
        <w:rPr>
          <w:rFonts w:cstheme="minorHAnsi"/>
        </w:rPr>
      </w:pPr>
      <w:r w:rsidRPr="00034CCC">
        <w:rPr>
          <w:rFonts w:cstheme="minorHAnsi"/>
        </w:rPr>
        <w:t>«_____»_________ 20____г.</w:t>
      </w:r>
    </w:p>
    <w:p w:rsidR="00C63FCB" w:rsidRPr="00034CCC" w:rsidRDefault="00C63FCB" w:rsidP="00C63FCB">
      <w:pPr>
        <w:pStyle w:val="aa"/>
        <w:rPr>
          <w:rFonts w:cstheme="minorHAnsi"/>
        </w:rPr>
      </w:pPr>
      <w:r w:rsidRPr="00034CCC">
        <w:rPr>
          <w:rFonts w:cstheme="minorHAnsi"/>
        </w:rPr>
        <w:tab/>
      </w:r>
      <w:r w:rsidRPr="00034CCC">
        <w:rPr>
          <w:rFonts w:cstheme="minorHAnsi"/>
        </w:rPr>
        <w:tab/>
      </w:r>
      <w:r w:rsidRPr="00034CCC">
        <w:rPr>
          <w:rFonts w:cstheme="minorHAnsi"/>
        </w:rPr>
        <w:tab/>
      </w:r>
      <w:r w:rsidRPr="00034CCC">
        <w:rPr>
          <w:rFonts w:cstheme="minorHAnsi"/>
        </w:rPr>
        <w:tab/>
      </w:r>
      <w:r w:rsidRPr="00034CCC">
        <w:rPr>
          <w:rFonts w:cstheme="minorHAnsi"/>
        </w:rPr>
        <w:tab/>
      </w:r>
      <w:r w:rsidRPr="00034CCC">
        <w:rPr>
          <w:rFonts w:cstheme="minorHAnsi"/>
        </w:rPr>
        <w:tab/>
        <w:t>М.П.</w:t>
      </w:r>
    </w:p>
    <w:p w:rsidR="00C63FCB" w:rsidRPr="00034CCC" w:rsidRDefault="00C63FCB" w:rsidP="00C63FCB">
      <w:pPr>
        <w:pStyle w:val="aa"/>
        <w:rPr>
          <w:rFonts w:cstheme="minorHAnsi"/>
        </w:rPr>
      </w:pPr>
    </w:p>
    <w:p w:rsidR="00C63FCB" w:rsidRPr="00034CCC" w:rsidRDefault="00C63FCB" w:rsidP="00C63FCB">
      <w:pPr>
        <w:pStyle w:val="aa"/>
        <w:rPr>
          <w:rFonts w:cstheme="minorHAnsi"/>
          <w:b/>
        </w:rPr>
      </w:pPr>
      <w:r w:rsidRPr="00034CCC">
        <w:rPr>
          <w:rFonts w:cstheme="minorHAnsi"/>
          <w:b/>
        </w:rPr>
        <w:t>7. Эксплуатация, хранение и транспортировка.</w:t>
      </w:r>
    </w:p>
    <w:p w:rsidR="00C63FCB" w:rsidRPr="000410BB" w:rsidRDefault="00C63FCB" w:rsidP="00C63FCB">
      <w:pPr>
        <w:pStyle w:val="aa"/>
        <w:rPr>
          <w:rFonts w:cstheme="minorHAnsi"/>
          <w:b/>
        </w:rPr>
      </w:pPr>
      <w:r w:rsidRPr="000410BB">
        <w:rPr>
          <w:rFonts w:cstheme="minorHAnsi"/>
          <w:b/>
        </w:rPr>
        <w:t>Условия эксплуатации:</w:t>
      </w: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2773"/>
        <w:gridCol w:w="2725"/>
      </w:tblGrid>
      <w:tr w:rsidR="00C63FCB" w:rsidRPr="00034CCC" w:rsidTr="00126729">
        <w:trPr>
          <w:trHeight w:val="279"/>
        </w:trPr>
        <w:tc>
          <w:tcPr>
            <w:tcW w:w="2862" w:type="dxa"/>
            <w:vAlign w:val="center"/>
          </w:tcPr>
          <w:p w:rsidR="00C63FCB" w:rsidRPr="00034CCC" w:rsidRDefault="00C63FCB" w:rsidP="00126729">
            <w:pPr>
              <w:pStyle w:val="aa"/>
              <w:rPr>
                <w:rFonts w:cstheme="minorHAnsi"/>
              </w:rPr>
            </w:pPr>
            <w:r w:rsidRPr="00034CCC">
              <w:rPr>
                <w:rStyle w:val="11"/>
                <w:rFonts w:asciiTheme="minorHAnsi" w:hAnsiTheme="minorHAnsi" w:cstheme="minorHAnsi"/>
                <w:sz w:val="22"/>
                <w:szCs w:val="22"/>
              </w:rPr>
              <w:t>Температура</w:t>
            </w:r>
          </w:p>
        </w:tc>
        <w:tc>
          <w:tcPr>
            <w:tcW w:w="2862" w:type="dxa"/>
            <w:vAlign w:val="center"/>
          </w:tcPr>
          <w:p w:rsidR="00C63FCB" w:rsidRPr="000410BB" w:rsidRDefault="00C63FCB" w:rsidP="00126729">
            <w:pPr>
              <w:pStyle w:val="aa"/>
              <w:jc w:val="center"/>
              <w:rPr>
                <w:rFonts w:cstheme="minorHAnsi"/>
              </w:rPr>
            </w:pPr>
            <w:r w:rsidRPr="000410BB">
              <w:rPr>
                <w:rStyle w:val="11"/>
                <w:rFonts w:asciiTheme="minorHAnsi" w:hAnsiTheme="minorHAnsi" w:cstheme="minorHAnsi"/>
                <w:sz w:val="22"/>
                <w:szCs w:val="22"/>
              </w:rPr>
              <w:t xml:space="preserve">от - 40°С до + </w:t>
            </w:r>
            <w:r>
              <w:rPr>
                <w:rStyle w:val="11"/>
                <w:rFonts w:asciiTheme="minorHAnsi" w:hAnsiTheme="minorHAnsi" w:cstheme="minorHAnsi"/>
                <w:sz w:val="22"/>
                <w:szCs w:val="22"/>
                <w:lang w:val="en-US"/>
              </w:rPr>
              <w:t>80</w:t>
            </w:r>
            <w:r w:rsidRPr="000410BB">
              <w:rPr>
                <w:rStyle w:val="11"/>
                <w:rFonts w:asciiTheme="minorHAnsi" w:hAnsiTheme="minorHAnsi" w:cstheme="minorHAnsi"/>
                <w:sz w:val="22"/>
                <w:szCs w:val="22"/>
              </w:rPr>
              <w:t>°С</w:t>
            </w:r>
          </w:p>
        </w:tc>
      </w:tr>
      <w:tr w:rsidR="00C63FCB" w:rsidRPr="00034CCC" w:rsidTr="00126729">
        <w:tc>
          <w:tcPr>
            <w:tcW w:w="2862" w:type="dxa"/>
            <w:vAlign w:val="center"/>
          </w:tcPr>
          <w:p w:rsidR="00C63FCB" w:rsidRPr="00034CCC" w:rsidRDefault="00C63FCB" w:rsidP="00126729">
            <w:pPr>
              <w:pStyle w:val="aa"/>
              <w:rPr>
                <w:rFonts w:cstheme="minorHAnsi"/>
              </w:rPr>
            </w:pPr>
            <w:r w:rsidRPr="00034CCC">
              <w:rPr>
                <w:rStyle w:val="11"/>
                <w:rFonts w:asciiTheme="minorHAnsi" w:hAnsiTheme="minorHAnsi" w:cstheme="minorHAnsi"/>
                <w:sz w:val="22"/>
                <w:szCs w:val="22"/>
              </w:rPr>
              <w:t>Влажность</w:t>
            </w:r>
            <w:r>
              <w:rPr>
                <w:rStyle w:val="11"/>
                <w:rFonts w:asciiTheme="minorHAnsi" w:hAnsiTheme="minorHAnsi" w:cstheme="minorHAnsi"/>
                <w:sz w:val="22"/>
                <w:szCs w:val="22"/>
              </w:rPr>
              <w:t>, не более</w:t>
            </w:r>
          </w:p>
        </w:tc>
        <w:tc>
          <w:tcPr>
            <w:tcW w:w="2862" w:type="dxa"/>
            <w:vAlign w:val="center"/>
          </w:tcPr>
          <w:p w:rsidR="00C63FCB" w:rsidRPr="000410BB" w:rsidRDefault="00C63FCB" w:rsidP="00126729">
            <w:pPr>
              <w:pStyle w:val="aa"/>
              <w:jc w:val="center"/>
              <w:rPr>
                <w:rFonts w:cstheme="minorHAnsi"/>
                <w:lang w:val="en-US"/>
              </w:rPr>
            </w:pPr>
            <w:r w:rsidRPr="000410BB">
              <w:rPr>
                <w:rStyle w:val="11"/>
                <w:rFonts w:asciiTheme="minorHAnsi" w:hAnsiTheme="minorHAnsi" w:cstheme="minorHAnsi"/>
                <w:sz w:val="22"/>
                <w:szCs w:val="22"/>
              </w:rPr>
              <w:t xml:space="preserve">93% </w:t>
            </w:r>
            <w:r w:rsidRPr="000410BB">
              <w:rPr>
                <w:rStyle w:val="11"/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Pr="000410BB">
              <w:rPr>
                <w:rStyle w:val="11"/>
                <w:rFonts w:asciiTheme="minorHAnsi" w:hAnsiTheme="minorHAnsi" w:cstheme="minorHAnsi"/>
                <w:sz w:val="22"/>
                <w:szCs w:val="22"/>
              </w:rPr>
              <w:t xml:space="preserve">при </w:t>
            </w:r>
            <w:r w:rsidRPr="000410BB">
              <w:rPr>
                <w:rStyle w:val="11"/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Pr="000410BB">
              <w:rPr>
                <w:rStyle w:val="11"/>
                <w:rFonts w:asciiTheme="minorHAnsi" w:hAnsiTheme="minorHAnsi" w:cstheme="minorHAnsi"/>
                <w:sz w:val="22"/>
                <w:szCs w:val="22"/>
              </w:rPr>
              <w:t>°</w:t>
            </w:r>
            <w:r w:rsidRPr="000410BB">
              <w:rPr>
                <w:rStyle w:val="11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</w:t>
            </w:r>
            <w:r w:rsidRPr="000410BB">
              <w:rPr>
                <w:rStyle w:val="11"/>
                <w:rFonts w:asciiTheme="minorHAnsi" w:hAnsiTheme="minorHAnsi" w:cstheme="minorHAnsi"/>
                <w:sz w:val="22"/>
                <w:szCs w:val="22"/>
              </w:rPr>
              <w:t xml:space="preserve"> + 40°С</w:t>
            </w:r>
            <w:r w:rsidRPr="000410BB">
              <w:rPr>
                <w:rStyle w:val="11"/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</w:tr>
    </w:tbl>
    <w:p w:rsidR="00C63FCB" w:rsidRPr="00034CCC" w:rsidRDefault="00C63FCB" w:rsidP="00C63FCB">
      <w:pPr>
        <w:pStyle w:val="aa"/>
        <w:rPr>
          <w:rFonts w:cstheme="minorHAnsi"/>
        </w:rPr>
      </w:pPr>
    </w:p>
    <w:p w:rsidR="00C63FCB" w:rsidRPr="00034CCC" w:rsidRDefault="00C63FCB" w:rsidP="00C63FCB">
      <w:pPr>
        <w:pStyle w:val="aa"/>
        <w:rPr>
          <w:rFonts w:cstheme="minorHAnsi"/>
          <w:b/>
        </w:rPr>
      </w:pPr>
      <w:bookmarkStart w:id="4" w:name="bookmark5"/>
      <w:r w:rsidRPr="00034CCC">
        <w:rPr>
          <w:rFonts w:cstheme="minorHAnsi"/>
          <w:b/>
        </w:rPr>
        <w:t>Условия хранения и транспортировки:</w:t>
      </w:r>
      <w:bookmarkEnd w:id="4"/>
    </w:p>
    <w:p w:rsidR="00C63FCB" w:rsidRPr="00034CCC" w:rsidRDefault="00C63FCB" w:rsidP="00C63FCB">
      <w:pPr>
        <w:pStyle w:val="aa"/>
        <w:jc w:val="both"/>
        <w:rPr>
          <w:rFonts w:cstheme="minorHAnsi"/>
        </w:rPr>
      </w:pPr>
      <w:r w:rsidRPr="00034CCC">
        <w:rPr>
          <w:rFonts w:cstheme="minorHAnsi"/>
        </w:rPr>
        <w:tab/>
        <w:t>До передачи Пользователю хранение и транспортировка Изделия должны осуществляться в штатной упаковке, в отсутствии агрессивных веществ и паров, при температуре окружающего воздуха от + 5°С до + 30°С.</w:t>
      </w:r>
    </w:p>
    <w:p w:rsidR="00C63FCB" w:rsidRPr="00034CCC" w:rsidRDefault="00C63FCB" w:rsidP="00C63FCB">
      <w:pPr>
        <w:pStyle w:val="aa"/>
        <w:rPr>
          <w:rFonts w:cstheme="minorHAnsi"/>
        </w:rPr>
      </w:pPr>
    </w:p>
    <w:p w:rsidR="00C63FCB" w:rsidRPr="00034CCC" w:rsidRDefault="00C63FCB" w:rsidP="00C63FCB">
      <w:pPr>
        <w:pStyle w:val="aa"/>
        <w:rPr>
          <w:rFonts w:cstheme="minorHAnsi"/>
          <w:b/>
        </w:rPr>
      </w:pPr>
      <w:r w:rsidRPr="00034CCC">
        <w:rPr>
          <w:rFonts w:cstheme="minorHAnsi"/>
          <w:b/>
        </w:rPr>
        <w:t>Ограничения условий эксплуатации:</w:t>
      </w:r>
    </w:p>
    <w:p w:rsidR="00C63FCB" w:rsidRPr="00034CCC" w:rsidRDefault="00C63FCB" w:rsidP="00C63FCB">
      <w:pPr>
        <w:pStyle w:val="aa"/>
        <w:rPr>
          <w:rFonts w:cstheme="minorHAnsi"/>
          <w:b/>
        </w:rPr>
      </w:pPr>
      <w:r w:rsidRPr="00034CCC">
        <w:rPr>
          <w:rFonts w:cstheme="minorHAnsi"/>
          <w:b/>
        </w:rPr>
        <w:t>НЕДОПУСТИМО:</w:t>
      </w:r>
    </w:p>
    <w:p w:rsidR="00C63FCB" w:rsidRPr="00034CCC" w:rsidRDefault="00C63FCB" w:rsidP="00C63FCB">
      <w:pPr>
        <w:pStyle w:val="aa"/>
        <w:numPr>
          <w:ilvl w:val="0"/>
          <w:numId w:val="3"/>
        </w:numPr>
        <w:rPr>
          <w:rFonts w:cstheme="minorHAnsi"/>
        </w:rPr>
      </w:pPr>
      <w:r w:rsidRPr="00034CCC">
        <w:rPr>
          <w:rFonts w:cstheme="minorHAnsi"/>
        </w:rPr>
        <w:t>использовать Изделие не по назначению;</w:t>
      </w:r>
    </w:p>
    <w:p w:rsidR="00C63FCB" w:rsidRPr="00034CCC" w:rsidRDefault="00C63FCB" w:rsidP="00C63FCB">
      <w:pPr>
        <w:pStyle w:val="aa"/>
        <w:numPr>
          <w:ilvl w:val="0"/>
          <w:numId w:val="3"/>
        </w:numPr>
        <w:rPr>
          <w:rFonts w:cstheme="minorHAnsi"/>
        </w:rPr>
      </w:pPr>
      <w:r w:rsidRPr="00034CCC">
        <w:rPr>
          <w:rFonts w:cstheme="minorHAnsi"/>
        </w:rPr>
        <w:t>вмешиваться в работу Изделия, самостоятельно ремонтировать или разбирать Изделие;</w:t>
      </w:r>
    </w:p>
    <w:p w:rsidR="00C63FCB" w:rsidRDefault="00C63FCB" w:rsidP="00C63FCB">
      <w:pPr>
        <w:pStyle w:val="aa"/>
        <w:numPr>
          <w:ilvl w:val="0"/>
          <w:numId w:val="3"/>
        </w:numPr>
        <w:rPr>
          <w:rFonts w:cstheme="minorHAnsi"/>
        </w:rPr>
      </w:pPr>
      <w:r w:rsidRPr="00034CCC">
        <w:rPr>
          <w:rFonts w:cstheme="minorHAnsi"/>
        </w:rPr>
        <w:t>использовать и хранить Изделие с нарушением условий эксплуатации и хранения.</w:t>
      </w:r>
    </w:p>
    <w:p w:rsidR="00C63FCB" w:rsidRPr="00C63FCB" w:rsidRDefault="00C63FCB" w:rsidP="00C63FCB">
      <w:pPr>
        <w:pStyle w:val="aa"/>
        <w:ind w:left="720"/>
        <w:rPr>
          <w:rFonts w:cstheme="minorHAnsi"/>
        </w:rPr>
      </w:pPr>
    </w:p>
    <w:p w:rsidR="00C63FCB" w:rsidRPr="00034CCC" w:rsidRDefault="00C63FCB" w:rsidP="00C63FCB">
      <w:pPr>
        <w:pStyle w:val="aa"/>
        <w:rPr>
          <w:rFonts w:cstheme="minorHAnsi"/>
          <w:b/>
        </w:rPr>
      </w:pPr>
      <w:r w:rsidRPr="00034CCC">
        <w:rPr>
          <w:rFonts w:cstheme="minorHAnsi"/>
          <w:b/>
        </w:rPr>
        <w:t>Условия отказа в гарантийном ремонте:</w:t>
      </w:r>
    </w:p>
    <w:p w:rsidR="00C63FCB" w:rsidRPr="00034CCC" w:rsidRDefault="00C63FCB" w:rsidP="00C63FCB">
      <w:pPr>
        <w:pStyle w:val="aa"/>
        <w:rPr>
          <w:rFonts w:cstheme="minorHAnsi"/>
        </w:rPr>
      </w:pPr>
    </w:p>
    <w:p w:rsidR="00C63FCB" w:rsidRPr="00034CCC" w:rsidRDefault="00C63FCB" w:rsidP="00C63FCB">
      <w:pPr>
        <w:pStyle w:val="aa"/>
        <w:numPr>
          <w:ilvl w:val="0"/>
          <w:numId w:val="4"/>
        </w:numPr>
        <w:jc w:val="both"/>
        <w:rPr>
          <w:rFonts w:cstheme="minorHAnsi"/>
        </w:rPr>
      </w:pPr>
      <w:r w:rsidRPr="00034CCC">
        <w:rPr>
          <w:rFonts w:cstheme="minorHAnsi"/>
        </w:rPr>
        <w:t>наличие следов ненадлежащих условий эксплуатации</w:t>
      </w:r>
      <w:r>
        <w:rPr>
          <w:rFonts w:cstheme="minorHAnsi"/>
        </w:rPr>
        <w:t>, транспортировки</w:t>
      </w:r>
      <w:r w:rsidRPr="00034CCC">
        <w:rPr>
          <w:rFonts w:cstheme="minorHAnsi"/>
        </w:rPr>
        <w:t xml:space="preserve"> или хранения Изделия;</w:t>
      </w:r>
    </w:p>
    <w:p w:rsidR="00C63FCB" w:rsidRPr="00034CCC" w:rsidRDefault="00C63FCB" w:rsidP="00C63FCB">
      <w:pPr>
        <w:pStyle w:val="aa"/>
        <w:numPr>
          <w:ilvl w:val="0"/>
          <w:numId w:val="4"/>
        </w:numPr>
        <w:jc w:val="both"/>
        <w:rPr>
          <w:rFonts w:cstheme="minorHAnsi"/>
        </w:rPr>
      </w:pPr>
      <w:r w:rsidRPr="00034CCC">
        <w:rPr>
          <w:rFonts w:cstheme="minorHAnsi"/>
        </w:rPr>
        <w:t>наличие следов химического, механического или теплового воздействий (оплавление, коррозия, трещины, деформации и т.п.);</w:t>
      </w:r>
    </w:p>
    <w:p w:rsidR="00C63FCB" w:rsidRPr="00C63FCB" w:rsidRDefault="00C63FCB" w:rsidP="00C63FCB">
      <w:pPr>
        <w:pStyle w:val="aa"/>
        <w:numPr>
          <w:ilvl w:val="0"/>
          <w:numId w:val="4"/>
        </w:numPr>
        <w:jc w:val="both"/>
        <w:rPr>
          <w:rFonts w:cstheme="minorHAnsi"/>
        </w:rPr>
      </w:pPr>
      <w:r w:rsidRPr="00034CCC">
        <w:rPr>
          <w:rFonts w:cstheme="minorHAnsi"/>
        </w:rPr>
        <w:t xml:space="preserve">наличие дефектов, вызванных аварией, стихийным бедствием, умышленными или неосторожными действиями Пользователя, неправильным или небрежным </w:t>
      </w:r>
      <w:proofErr w:type="gramStart"/>
      <w:r w:rsidRPr="00034CCC">
        <w:rPr>
          <w:rFonts w:cstheme="minorHAnsi"/>
        </w:rPr>
        <w:t>обращением</w:t>
      </w:r>
      <w:proofErr w:type="gramEnd"/>
      <w:r w:rsidRPr="00034CCC">
        <w:rPr>
          <w:rFonts w:cstheme="minorHAnsi"/>
        </w:rPr>
        <w:t xml:space="preserve"> или использованием в аварийных условиях.</w:t>
      </w:r>
    </w:p>
    <w:p w:rsidR="00C63FCB" w:rsidRDefault="00C63FCB" w:rsidP="00C63FCB">
      <w:pPr>
        <w:pStyle w:val="aa"/>
        <w:jc w:val="center"/>
        <w:rPr>
          <w:rFonts w:cstheme="minorHAnsi"/>
          <w:b/>
        </w:rPr>
      </w:pPr>
    </w:p>
    <w:p w:rsidR="00C63FCB" w:rsidRDefault="00C63FCB" w:rsidP="00C63FCB">
      <w:pPr>
        <w:pStyle w:val="aa"/>
        <w:jc w:val="center"/>
        <w:rPr>
          <w:rFonts w:cstheme="minorHAnsi"/>
          <w:b/>
        </w:rPr>
      </w:pPr>
    </w:p>
    <w:p w:rsidR="00C63FCB" w:rsidRDefault="00C63FCB" w:rsidP="00C63FCB">
      <w:pPr>
        <w:pStyle w:val="aa"/>
        <w:jc w:val="center"/>
        <w:rPr>
          <w:rFonts w:cstheme="minorHAnsi"/>
          <w:b/>
        </w:rPr>
      </w:pPr>
    </w:p>
    <w:p w:rsidR="00C63FCB" w:rsidRDefault="00C63FCB" w:rsidP="00C63FCB">
      <w:pPr>
        <w:pStyle w:val="aa"/>
        <w:jc w:val="center"/>
        <w:rPr>
          <w:rFonts w:cstheme="minorHAnsi"/>
          <w:b/>
        </w:rPr>
      </w:pPr>
    </w:p>
    <w:p w:rsidR="00C63FCB" w:rsidRDefault="00C63FCB" w:rsidP="00C63FCB">
      <w:pPr>
        <w:pStyle w:val="aa"/>
        <w:jc w:val="center"/>
        <w:rPr>
          <w:rFonts w:cstheme="minorHAnsi"/>
          <w:b/>
        </w:rPr>
      </w:pPr>
    </w:p>
    <w:p w:rsidR="00C63FCB" w:rsidRDefault="00C63FCB" w:rsidP="00C63FCB">
      <w:pPr>
        <w:pStyle w:val="aa"/>
        <w:jc w:val="center"/>
        <w:rPr>
          <w:rFonts w:cstheme="minorHAnsi"/>
          <w:b/>
        </w:rPr>
      </w:pPr>
    </w:p>
    <w:p w:rsidR="00C63FCB" w:rsidRDefault="00C63FCB" w:rsidP="00C63FCB">
      <w:pPr>
        <w:pStyle w:val="aa"/>
        <w:jc w:val="center"/>
        <w:rPr>
          <w:rFonts w:cstheme="minorHAnsi"/>
          <w:b/>
        </w:rPr>
      </w:pPr>
    </w:p>
    <w:p w:rsidR="00C63FCB" w:rsidRDefault="00C63FCB" w:rsidP="00C63FCB">
      <w:pPr>
        <w:pStyle w:val="aa"/>
        <w:jc w:val="center"/>
        <w:rPr>
          <w:rFonts w:cstheme="minorHAnsi"/>
          <w:b/>
        </w:rPr>
      </w:pPr>
    </w:p>
    <w:p w:rsidR="00C63FCB" w:rsidRDefault="00C63FCB" w:rsidP="00C63FCB">
      <w:pPr>
        <w:pStyle w:val="aa"/>
        <w:jc w:val="center"/>
        <w:rPr>
          <w:rFonts w:cstheme="minorHAnsi"/>
          <w:b/>
        </w:rPr>
      </w:pPr>
    </w:p>
    <w:p w:rsidR="00C63FCB" w:rsidRDefault="00C63FCB" w:rsidP="00C63FCB">
      <w:pPr>
        <w:pStyle w:val="aa"/>
        <w:jc w:val="center"/>
        <w:rPr>
          <w:rFonts w:cstheme="minorHAnsi"/>
          <w:b/>
        </w:rPr>
      </w:pPr>
    </w:p>
    <w:p w:rsidR="00C63FCB" w:rsidRDefault="00C63FCB" w:rsidP="00C63FCB">
      <w:pPr>
        <w:pStyle w:val="aa"/>
        <w:jc w:val="center"/>
        <w:rPr>
          <w:rFonts w:cstheme="minorHAnsi"/>
          <w:b/>
        </w:rPr>
      </w:pPr>
    </w:p>
    <w:p w:rsidR="00C63FCB" w:rsidRDefault="00C63FCB" w:rsidP="00C63FCB">
      <w:pPr>
        <w:pStyle w:val="aa"/>
        <w:jc w:val="center"/>
        <w:rPr>
          <w:rFonts w:cstheme="minorHAnsi"/>
          <w:b/>
        </w:rPr>
      </w:pPr>
    </w:p>
    <w:p w:rsidR="00C63FCB" w:rsidRDefault="00C63FCB" w:rsidP="00C63FCB">
      <w:pPr>
        <w:pStyle w:val="aa"/>
        <w:jc w:val="center"/>
        <w:rPr>
          <w:rFonts w:cstheme="minorHAnsi"/>
          <w:b/>
        </w:rPr>
      </w:pPr>
    </w:p>
    <w:p w:rsidR="00C63FCB" w:rsidRDefault="00C63FCB" w:rsidP="00C63FCB">
      <w:pPr>
        <w:pStyle w:val="aa"/>
        <w:jc w:val="center"/>
        <w:rPr>
          <w:rFonts w:cstheme="minorHAnsi"/>
          <w:b/>
        </w:rPr>
      </w:pPr>
    </w:p>
    <w:p w:rsidR="00C63FCB" w:rsidRPr="00034CCC" w:rsidRDefault="00C63FCB" w:rsidP="00C63FCB">
      <w:pPr>
        <w:pStyle w:val="aa"/>
        <w:jc w:val="center"/>
        <w:rPr>
          <w:rFonts w:cstheme="minorHAnsi"/>
          <w:b/>
        </w:rPr>
      </w:pPr>
    </w:p>
    <w:p w:rsidR="00C63FCB" w:rsidRPr="00034CCC" w:rsidRDefault="00C63FCB" w:rsidP="00C63FCB">
      <w:pPr>
        <w:pStyle w:val="aa"/>
        <w:rPr>
          <w:rFonts w:cstheme="minorHAnsi"/>
          <w:b/>
        </w:rPr>
      </w:pPr>
      <w:r w:rsidRPr="00034CCC">
        <w:rPr>
          <w:rFonts w:cstheme="minorHAnsi"/>
          <w:b/>
        </w:rPr>
        <w:lastRenderedPageBreak/>
        <w:t>8. Утилизация.</w:t>
      </w:r>
    </w:p>
    <w:p w:rsidR="00C63FCB" w:rsidRPr="00034CCC" w:rsidRDefault="00C63FCB" w:rsidP="00C63FCB">
      <w:pPr>
        <w:pStyle w:val="aa"/>
        <w:rPr>
          <w:rFonts w:cstheme="minorHAnsi"/>
        </w:rPr>
      </w:pPr>
    </w:p>
    <w:p w:rsidR="00C63FCB" w:rsidRPr="00034CCC" w:rsidRDefault="00C63FCB" w:rsidP="00C63FCB">
      <w:pPr>
        <w:pStyle w:val="aa"/>
        <w:jc w:val="both"/>
        <w:rPr>
          <w:rFonts w:cstheme="minorHAnsi"/>
        </w:rPr>
      </w:pPr>
      <w:r w:rsidRPr="00034CCC">
        <w:rPr>
          <w:rFonts w:cstheme="minorHAnsi"/>
        </w:rPr>
        <w:tab/>
        <w:t>Утилизация Изделия производится в порядке, установленном Федеральным законом «Об отходах производства и потребления».</w:t>
      </w:r>
    </w:p>
    <w:p w:rsidR="00C63FCB" w:rsidRPr="00034CCC" w:rsidRDefault="00C63FCB" w:rsidP="00C63FCB">
      <w:pPr>
        <w:pStyle w:val="aa"/>
        <w:rPr>
          <w:rFonts w:cstheme="minorHAnsi"/>
        </w:rPr>
      </w:pPr>
    </w:p>
    <w:p w:rsidR="00C63FCB" w:rsidRPr="00034CCC" w:rsidRDefault="00C63FCB" w:rsidP="00C63FCB">
      <w:pPr>
        <w:pStyle w:val="aa"/>
        <w:rPr>
          <w:rFonts w:cstheme="minorHAnsi"/>
          <w:b/>
        </w:rPr>
      </w:pPr>
      <w:r w:rsidRPr="00034CCC">
        <w:rPr>
          <w:rFonts w:cstheme="minorHAnsi"/>
          <w:b/>
        </w:rPr>
        <w:t xml:space="preserve">9. Сведения о </w:t>
      </w:r>
      <w:r>
        <w:rPr>
          <w:rFonts w:cstheme="minorHAnsi"/>
          <w:b/>
        </w:rPr>
        <w:t>содержании драгоценных металлов</w:t>
      </w:r>
      <w:r w:rsidRPr="00034CCC">
        <w:rPr>
          <w:rFonts w:cstheme="minorHAnsi"/>
          <w:b/>
        </w:rPr>
        <w:t>.</w:t>
      </w:r>
    </w:p>
    <w:p w:rsidR="00C63FCB" w:rsidRDefault="00C63FCB" w:rsidP="00C63FCB">
      <w:pPr>
        <w:pStyle w:val="aa"/>
        <w:jc w:val="both"/>
        <w:rPr>
          <w:rFonts w:cstheme="minorHAnsi"/>
        </w:rPr>
      </w:pPr>
      <w:r>
        <w:rPr>
          <w:rFonts w:cstheme="minorHAnsi"/>
        </w:rPr>
        <w:tab/>
      </w:r>
    </w:p>
    <w:p w:rsidR="00C63FCB" w:rsidRPr="00B45225" w:rsidRDefault="00C63FCB" w:rsidP="00C63FCB">
      <w:pPr>
        <w:pStyle w:val="aa"/>
        <w:jc w:val="both"/>
        <w:rPr>
          <w:rFonts w:cstheme="minorHAnsi"/>
        </w:rPr>
      </w:pPr>
      <w:r>
        <w:rPr>
          <w:rFonts w:cstheme="minorHAnsi"/>
        </w:rPr>
        <w:tab/>
        <w:t>Контроллер навигационный «</w:t>
      </w:r>
      <w:r>
        <w:rPr>
          <w:rFonts w:cstheme="minorHAnsi"/>
          <w:lang w:val="en-US"/>
        </w:rPr>
        <w:t>RC</w:t>
      </w:r>
      <w:r w:rsidRPr="00B45225">
        <w:rPr>
          <w:rFonts w:cstheme="minorHAnsi"/>
        </w:rPr>
        <w:t xml:space="preserve"> </w:t>
      </w:r>
      <w:r>
        <w:rPr>
          <w:rFonts w:cstheme="minorHAnsi"/>
          <w:lang w:val="en-US"/>
        </w:rPr>
        <w:t>mini</w:t>
      </w:r>
      <w:r w:rsidRPr="00B45225">
        <w:rPr>
          <w:rFonts w:cstheme="minorHAnsi"/>
        </w:rPr>
        <w:t>»</w:t>
      </w:r>
      <w:r>
        <w:rPr>
          <w:rFonts w:cstheme="minorHAnsi"/>
        </w:rPr>
        <w:t xml:space="preserve"> не содержит драгоценных металлов и компонентов в количествах, подлежащих регистрации и учету.</w:t>
      </w:r>
    </w:p>
    <w:p w:rsidR="00C63FCB" w:rsidRDefault="00C63FCB" w:rsidP="00C63FCB">
      <w:pPr>
        <w:pStyle w:val="aa"/>
        <w:rPr>
          <w:rFonts w:cstheme="minorHAnsi"/>
          <w:color w:val="FF0000"/>
        </w:rPr>
      </w:pPr>
    </w:p>
    <w:p w:rsidR="00077D27" w:rsidRPr="00034CCC" w:rsidRDefault="001D769F" w:rsidP="00C57673">
      <w:pPr>
        <w:pStyle w:val="aa"/>
        <w:rPr>
          <w:rFonts w:cstheme="minorHAnsi"/>
          <w:b/>
        </w:rPr>
      </w:pPr>
      <w:r w:rsidRPr="00034CCC">
        <w:rPr>
          <w:rFonts w:cstheme="minorHAnsi"/>
          <w:b/>
        </w:rPr>
        <w:t>10. Отметки о ремонте и обслуживании</w:t>
      </w:r>
      <w:r w:rsidR="000635DC" w:rsidRPr="00034CCC">
        <w:rPr>
          <w:rFonts w:cstheme="minorHAnsi"/>
          <w:b/>
        </w:rPr>
        <w:t>.</w:t>
      </w:r>
    </w:p>
    <w:p w:rsidR="001D769F" w:rsidRPr="00034CCC" w:rsidRDefault="001D769F" w:rsidP="00C57673">
      <w:pPr>
        <w:pStyle w:val="aa"/>
        <w:rPr>
          <w:rFonts w:cstheme="minorHAnsi"/>
          <w:b/>
        </w:rPr>
      </w:pPr>
    </w:p>
    <w:p w:rsidR="001D769F" w:rsidRPr="00034CCC" w:rsidRDefault="001D769F" w:rsidP="00C57673">
      <w:pPr>
        <w:pStyle w:val="aa"/>
        <w:rPr>
          <w:rFonts w:cstheme="minorHAnsi"/>
          <w:b/>
        </w:rPr>
      </w:pPr>
    </w:p>
    <w:p w:rsidR="001D769F" w:rsidRPr="00034CCC" w:rsidRDefault="001D769F" w:rsidP="00C57673">
      <w:pPr>
        <w:pStyle w:val="aa"/>
        <w:rPr>
          <w:rFonts w:cstheme="minorHAnsi"/>
          <w:b/>
        </w:rPr>
      </w:pPr>
    </w:p>
    <w:p w:rsidR="00C57673" w:rsidRPr="00034CCC" w:rsidRDefault="00C57673" w:rsidP="00C57673">
      <w:pPr>
        <w:pStyle w:val="aa"/>
        <w:rPr>
          <w:rFonts w:cstheme="minorHAnsi"/>
          <w:b/>
        </w:rPr>
      </w:pPr>
    </w:p>
    <w:p w:rsidR="00C57673" w:rsidRPr="00034CCC" w:rsidRDefault="00C57673" w:rsidP="00C57673">
      <w:pPr>
        <w:pStyle w:val="aa"/>
        <w:rPr>
          <w:rFonts w:cstheme="minorHAnsi"/>
          <w:b/>
        </w:rPr>
      </w:pPr>
    </w:p>
    <w:p w:rsidR="00C57673" w:rsidRPr="00034CCC" w:rsidRDefault="00C57673" w:rsidP="00C57673">
      <w:pPr>
        <w:pStyle w:val="aa"/>
        <w:rPr>
          <w:rFonts w:cstheme="minorHAnsi"/>
          <w:b/>
        </w:rPr>
      </w:pPr>
    </w:p>
    <w:p w:rsidR="00C57673" w:rsidRPr="00034CCC" w:rsidRDefault="00C57673" w:rsidP="00C57673">
      <w:pPr>
        <w:pStyle w:val="aa"/>
        <w:rPr>
          <w:rFonts w:cstheme="minorHAnsi"/>
          <w:b/>
        </w:rPr>
      </w:pPr>
    </w:p>
    <w:p w:rsidR="001D769F" w:rsidRPr="00034CCC" w:rsidRDefault="001D769F" w:rsidP="00C57673">
      <w:pPr>
        <w:pStyle w:val="aa"/>
        <w:rPr>
          <w:rFonts w:cstheme="minorHAnsi"/>
          <w:b/>
        </w:rPr>
      </w:pPr>
    </w:p>
    <w:p w:rsidR="001D769F" w:rsidRPr="00034CCC" w:rsidRDefault="001D769F" w:rsidP="00C57673">
      <w:pPr>
        <w:pStyle w:val="aa"/>
        <w:rPr>
          <w:rFonts w:cstheme="minorHAnsi"/>
          <w:b/>
        </w:rPr>
      </w:pPr>
      <w:r w:rsidRPr="00034CCC">
        <w:rPr>
          <w:rFonts w:cstheme="minorHAnsi"/>
          <w:b/>
          <w:lang w:val="be-BY"/>
        </w:rPr>
        <w:t xml:space="preserve">11. </w:t>
      </w:r>
      <w:r w:rsidRPr="00034CCC">
        <w:rPr>
          <w:rFonts w:cstheme="minorHAnsi"/>
          <w:b/>
        </w:rPr>
        <w:t>Дополнительные отметки</w:t>
      </w:r>
      <w:r w:rsidR="000635DC" w:rsidRPr="00034CCC">
        <w:rPr>
          <w:rFonts w:cstheme="minorHAnsi"/>
          <w:b/>
        </w:rPr>
        <w:t>.</w:t>
      </w:r>
    </w:p>
    <w:p w:rsidR="001D769F" w:rsidRPr="00034CCC" w:rsidRDefault="001D769F" w:rsidP="00C57673">
      <w:pPr>
        <w:pStyle w:val="aa"/>
        <w:rPr>
          <w:rFonts w:cstheme="minorHAnsi"/>
        </w:rPr>
      </w:pPr>
    </w:p>
    <w:p w:rsidR="001D769F" w:rsidRPr="00034CCC" w:rsidRDefault="001D769F" w:rsidP="00C57673">
      <w:pPr>
        <w:pStyle w:val="aa"/>
        <w:rPr>
          <w:rFonts w:cstheme="minorHAnsi"/>
        </w:rPr>
      </w:pPr>
    </w:p>
    <w:p w:rsidR="001D769F" w:rsidRPr="00034CCC" w:rsidRDefault="001D769F" w:rsidP="00C57673">
      <w:pPr>
        <w:pStyle w:val="aa"/>
        <w:rPr>
          <w:rFonts w:cstheme="minorHAnsi"/>
        </w:rPr>
      </w:pPr>
    </w:p>
    <w:p w:rsidR="00C57673" w:rsidRPr="00034CCC" w:rsidRDefault="00C57673" w:rsidP="00C57673">
      <w:pPr>
        <w:pStyle w:val="aa"/>
        <w:rPr>
          <w:rFonts w:cstheme="minorHAnsi"/>
        </w:rPr>
      </w:pPr>
    </w:p>
    <w:p w:rsidR="00C57673" w:rsidRPr="00034CCC" w:rsidRDefault="00C57673" w:rsidP="00C57673">
      <w:pPr>
        <w:pStyle w:val="aa"/>
        <w:rPr>
          <w:rFonts w:cstheme="minorHAnsi"/>
        </w:rPr>
      </w:pPr>
    </w:p>
    <w:p w:rsidR="00C57673" w:rsidRPr="00034CCC" w:rsidRDefault="00C57673" w:rsidP="00C57673">
      <w:pPr>
        <w:pStyle w:val="aa"/>
        <w:rPr>
          <w:rFonts w:cstheme="minorHAnsi"/>
        </w:rPr>
      </w:pPr>
    </w:p>
    <w:p w:rsidR="00C57673" w:rsidRDefault="00C57673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C63FCB" w:rsidRDefault="00C63FCB" w:rsidP="00C57673">
      <w:pPr>
        <w:pStyle w:val="aa"/>
        <w:rPr>
          <w:rFonts w:cstheme="minorHAnsi"/>
        </w:rPr>
      </w:pPr>
    </w:p>
    <w:p w:rsidR="001D769F" w:rsidRPr="00034CCC" w:rsidRDefault="000B5418" w:rsidP="00C57673">
      <w:pPr>
        <w:pStyle w:val="aa"/>
        <w:rPr>
          <w:rFonts w:cstheme="minorHAnsi"/>
        </w:rPr>
      </w:pPr>
      <w:r w:rsidRPr="00034CCC">
        <w:rPr>
          <w:rFonts w:cstheme="minorHAnsi"/>
        </w:rPr>
        <w:t>______________________________________________</w:t>
      </w:r>
    </w:p>
    <w:p w:rsidR="001D769F" w:rsidRPr="00034CCC" w:rsidRDefault="00143B62" w:rsidP="00C57673">
      <w:pPr>
        <w:pStyle w:val="aa"/>
        <w:rPr>
          <w:rFonts w:cstheme="minorHAnsi"/>
          <w:b/>
        </w:rPr>
      </w:pPr>
      <w:r w:rsidRPr="00034CCC">
        <w:rPr>
          <w:rFonts w:cstheme="minorHAnsi"/>
          <w:b/>
        </w:rPr>
        <w:t>Изготовитель</w:t>
      </w:r>
      <w:r w:rsidR="001D769F" w:rsidRPr="00034CCC">
        <w:rPr>
          <w:rFonts w:cstheme="minorHAnsi"/>
          <w:b/>
        </w:rPr>
        <w:t>:</w:t>
      </w:r>
    </w:p>
    <w:p w:rsidR="001D769F" w:rsidRPr="005A78C5" w:rsidRDefault="000635DC" w:rsidP="00C57673">
      <w:pPr>
        <w:pStyle w:val="aa"/>
        <w:rPr>
          <w:rFonts w:cstheme="minorHAnsi"/>
          <w:b/>
        </w:rPr>
      </w:pPr>
      <w:r w:rsidRPr="005A78C5">
        <w:rPr>
          <w:rFonts w:cstheme="minorHAnsi"/>
          <w:b/>
        </w:rPr>
        <w:t>ООО «Ресурсконтроль»</w:t>
      </w:r>
    </w:p>
    <w:p w:rsidR="00143B62" w:rsidRPr="00034CCC" w:rsidRDefault="005A78C5" w:rsidP="00C57673">
      <w:pPr>
        <w:pStyle w:val="aa"/>
        <w:rPr>
          <w:rFonts w:cstheme="minorHAnsi"/>
        </w:rPr>
      </w:pPr>
      <w:r w:rsidRPr="004E10F0">
        <w:rPr>
          <w:w w:val="90"/>
        </w:rPr>
        <w:t xml:space="preserve">Россия, 214012, г. Смоленск, </w:t>
      </w:r>
      <w:proofErr w:type="spellStart"/>
      <w:r>
        <w:rPr>
          <w:w w:val="90"/>
        </w:rPr>
        <w:t>Рославльское</w:t>
      </w:r>
      <w:proofErr w:type="spellEnd"/>
      <w:r>
        <w:rPr>
          <w:w w:val="90"/>
        </w:rPr>
        <w:t xml:space="preserve"> шоссе, </w:t>
      </w:r>
      <w:r w:rsidRPr="00FB7698">
        <w:rPr>
          <w:w w:val="90"/>
        </w:rPr>
        <w:t>7км, административно-бытовой корпус, помещение №13</w:t>
      </w:r>
    </w:p>
    <w:p w:rsidR="000410BB" w:rsidRDefault="005A78C5" w:rsidP="00C57673">
      <w:pPr>
        <w:pStyle w:val="aa"/>
        <w:rPr>
          <w:rFonts w:cstheme="minorHAnsi"/>
          <w:lang w:val="en-US"/>
        </w:rPr>
      </w:pPr>
      <w:bookmarkStart w:id="5" w:name="bookmark3"/>
      <w:r w:rsidRPr="005A78C5">
        <w:rPr>
          <w:lang w:val="en-US"/>
        </w:rPr>
        <w:t xml:space="preserve">Web: </w:t>
      </w:r>
      <w:hyperlink r:id="rId7" w:history="1">
        <w:r w:rsidRPr="005A78C5">
          <w:rPr>
            <w:rStyle w:val="a5"/>
            <w:lang w:val="en-US"/>
          </w:rPr>
          <w:t>www.resurscontrolpro.com</w:t>
        </w:r>
      </w:hyperlink>
      <w:r w:rsidR="001D769F" w:rsidRPr="00034CCC">
        <w:rPr>
          <w:rFonts w:cstheme="minorHAnsi"/>
          <w:lang w:val="en-US"/>
        </w:rPr>
        <w:t xml:space="preserve"> </w:t>
      </w:r>
    </w:p>
    <w:p w:rsidR="001D769F" w:rsidRPr="00034CCC" w:rsidRDefault="005A78C5" w:rsidP="00C57673">
      <w:pPr>
        <w:pStyle w:val="aa"/>
        <w:rPr>
          <w:rFonts w:cstheme="minorHAnsi"/>
          <w:lang w:val="en-US"/>
        </w:rPr>
      </w:pPr>
      <w:r w:rsidRPr="005A78C5">
        <w:rPr>
          <w:w w:val="90"/>
          <w:lang w:val="en-US"/>
        </w:rPr>
        <w:t>e-mail:</w:t>
      </w:r>
      <w:r w:rsidRPr="005A78C5">
        <w:rPr>
          <w:color w:val="0066CC"/>
          <w:w w:val="90"/>
          <w:lang w:val="en-US"/>
        </w:rPr>
        <w:t xml:space="preserve"> </w:t>
      </w:r>
      <w:r w:rsidR="00967CEC">
        <w:fldChar w:fldCharType="begin"/>
      </w:r>
      <w:r w:rsidR="00967CEC" w:rsidRPr="00967CEC">
        <w:rPr>
          <w:lang w:val="en-US"/>
        </w:rPr>
        <w:instrText xml:space="preserve"> HYPERLINK "mailto:info@satsol.ru" \h </w:instrText>
      </w:r>
      <w:r w:rsidR="00967CEC">
        <w:fldChar w:fldCharType="separate"/>
      </w:r>
      <w:r w:rsidRPr="005A78C5">
        <w:rPr>
          <w:color w:val="0066CC"/>
          <w:w w:val="90"/>
          <w:u w:val="single" w:color="0066CC"/>
          <w:lang w:val="en-US"/>
        </w:rPr>
        <w:t>info@resurscontrolpro.com</w:t>
      </w:r>
      <w:r w:rsidR="00967CEC">
        <w:rPr>
          <w:color w:val="0066CC"/>
          <w:w w:val="90"/>
          <w:u w:val="single" w:color="0066CC"/>
          <w:lang w:val="en-US"/>
        </w:rPr>
        <w:fldChar w:fldCharType="end"/>
      </w:r>
    </w:p>
    <w:p w:rsidR="001D769F" w:rsidRPr="00C63FCB" w:rsidRDefault="005A78C5" w:rsidP="00C57673">
      <w:pPr>
        <w:pStyle w:val="aa"/>
        <w:rPr>
          <w:rFonts w:cstheme="minorHAnsi"/>
          <w:lang w:val="en-US"/>
        </w:rPr>
      </w:pPr>
      <w:r w:rsidRPr="00C63FCB">
        <w:rPr>
          <w:lang w:val="en-US"/>
        </w:rPr>
        <w:t>+7(910)7127734 (</w:t>
      </w:r>
      <w:r>
        <w:rPr>
          <w:noProof/>
          <w:lang w:eastAsia="ru-RU"/>
        </w:rPr>
        <w:drawing>
          <wp:inline distT="0" distB="0" distL="0" distR="0" wp14:anchorId="33D1E396" wp14:editId="1614B9E0">
            <wp:extent cx="528425" cy="176144"/>
            <wp:effectExtent l="19050" t="0" r="4975" b="0"/>
            <wp:docPr id="5" name="Рисунок 0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538" cy="17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3FCB">
        <w:rPr>
          <w:lang w:val="en-US"/>
        </w:rPr>
        <w:t xml:space="preserve">), </w:t>
      </w:r>
      <w:proofErr w:type="spellStart"/>
      <w:r w:rsidRPr="00C63FCB">
        <w:rPr>
          <w:lang w:val="en-US"/>
        </w:rPr>
        <w:t>resurscontrolPRO</w:t>
      </w:r>
      <w:proofErr w:type="spellEnd"/>
      <w:r w:rsidRPr="00C63FCB">
        <w:rPr>
          <w:lang w:val="en-US"/>
        </w:rPr>
        <w:t>(</w:t>
      </w:r>
      <w:r>
        <w:rPr>
          <w:noProof/>
          <w:lang w:eastAsia="ru-RU"/>
        </w:rPr>
        <w:drawing>
          <wp:inline distT="0" distB="0" distL="0" distR="0" wp14:anchorId="342B8BAF" wp14:editId="059A9317">
            <wp:extent cx="162223" cy="164276"/>
            <wp:effectExtent l="19050" t="0" r="9227" b="0"/>
            <wp:docPr id="6" name="Рисунок 2" descr="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2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66" cy="16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7733">
        <w:rPr>
          <w:noProof/>
          <w:lang w:eastAsia="ru-RU"/>
        </w:rPr>
        <w:drawing>
          <wp:inline distT="0" distB="0" distL="0" distR="0">
            <wp:extent cx="180975" cy="180975"/>
            <wp:effectExtent l="0" t="0" r="0" b="0"/>
            <wp:docPr id="4" name="Рисунок 4" descr="ÐÐ°ÑÑÐ¸Ð½ÐºÐ¸ Ð¿Ð¾ Ð·Ð°Ð¿ÑÐ¾ÑÑ 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FACEBOOK IC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6099D05" wp14:editId="09D97D1F">
            <wp:extent cx="163532" cy="165602"/>
            <wp:effectExtent l="19050" t="0" r="7918" b="0"/>
            <wp:docPr id="7" name="Рисунок 1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48" cy="16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3FCB">
        <w:rPr>
          <w:lang w:val="en-US"/>
        </w:rPr>
        <w:t>)</w:t>
      </w:r>
    </w:p>
    <w:p w:rsidR="001D769F" w:rsidRPr="00C63FCB" w:rsidRDefault="005A78C5" w:rsidP="00C57673">
      <w:pPr>
        <w:pStyle w:val="aa"/>
        <w:rPr>
          <w:rFonts w:cstheme="minorHAnsi"/>
          <w:b/>
        </w:rPr>
      </w:pPr>
      <w:r w:rsidRPr="005A78C5">
        <w:rPr>
          <w:b/>
          <w:w w:val="95"/>
        </w:rPr>
        <w:t>Тех. поддержка (круглосуточно): +7 (4812) 33-98-70</w:t>
      </w:r>
      <w:bookmarkEnd w:id="5"/>
    </w:p>
    <w:sectPr w:rsidR="001D769F" w:rsidRPr="00C63FCB" w:rsidSect="00662439">
      <w:pgSz w:w="11906" w:h="16838"/>
      <w:pgMar w:top="284" w:right="282" w:bottom="426" w:left="284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E5E44"/>
    <w:multiLevelType w:val="hybridMultilevel"/>
    <w:tmpl w:val="30BE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965CF"/>
    <w:multiLevelType w:val="hybridMultilevel"/>
    <w:tmpl w:val="17A4441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4F472E33"/>
    <w:multiLevelType w:val="hybridMultilevel"/>
    <w:tmpl w:val="4D703508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517E2583"/>
    <w:multiLevelType w:val="hybridMultilevel"/>
    <w:tmpl w:val="81B46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9F"/>
    <w:rsid w:val="00034CCC"/>
    <w:rsid w:val="000410BB"/>
    <w:rsid w:val="00063490"/>
    <w:rsid w:val="000635DC"/>
    <w:rsid w:val="00075255"/>
    <w:rsid w:val="00077D27"/>
    <w:rsid w:val="000B5418"/>
    <w:rsid w:val="000F5C05"/>
    <w:rsid w:val="00143B62"/>
    <w:rsid w:val="001D769F"/>
    <w:rsid w:val="0021640B"/>
    <w:rsid w:val="002254E1"/>
    <w:rsid w:val="00227733"/>
    <w:rsid w:val="003C2F28"/>
    <w:rsid w:val="003E1B44"/>
    <w:rsid w:val="004F381C"/>
    <w:rsid w:val="005A78C5"/>
    <w:rsid w:val="005D2E97"/>
    <w:rsid w:val="00647A01"/>
    <w:rsid w:val="00662439"/>
    <w:rsid w:val="0068545A"/>
    <w:rsid w:val="006C7AAB"/>
    <w:rsid w:val="00793CEB"/>
    <w:rsid w:val="008245A2"/>
    <w:rsid w:val="009467FF"/>
    <w:rsid w:val="00967CEC"/>
    <w:rsid w:val="009D5A7F"/>
    <w:rsid w:val="00A2741B"/>
    <w:rsid w:val="00AD3043"/>
    <w:rsid w:val="00B45225"/>
    <w:rsid w:val="00C57673"/>
    <w:rsid w:val="00C63FCB"/>
    <w:rsid w:val="00C80B5B"/>
    <w:rsid w:val="00CF290C"/>
    <w:rsid w:val="00E072C4"/>
    <w:rsid w:val="00E07FA8"/>
    <w:rsid w:val="00E817BB"/>
    <w:rsid w:val="00E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2EA34-745C-4F2F-A127-890298E1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78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1D769F"/>
    <w:rPr>
      <w:rFonts w:ascii="Segoe UI" w:eastAsia="Segoe UI" w:hAnsi="Segoe UI" w:cs="Segoe UI"/>
      <w:b/>
      <w:bCs/>
      <w:spacing w:val="3"/>
      <w:sz w:val="17"/>
      <w:szCs w:val="17"/>
      <w:shd w:val="clear" w:color="auto" w:fill="FFFFFF"/>
    </w:rPr>
  </w:style>
  <w:style w:type="paragraph" w:customStyle="1" w:styleId="a4">
    <w:name w:val="Колонтитул"/>
    <w:basedOn w:val="a"/>
    <w:link w:val="a3"/>
    <w:rsid w:val="001D769F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3"/>
      <w:sz w:val="17"/>
      <w:szCs w:val="17"/>
    </w:rPr>
  </w:style>
  <w:style w:type="character" w:customStyle="1" w:styleId="1">
    <w:name w:val="Заголовок №1_"/>
    <w:basedOn w:val="a0"/>
    <w:link w:val="10"/>
    <w:rsid w:val="001D769F"/>
    <w:rPr>
      <w:rFonts w:ascii="Segoe UI" w:eastAsia="Segoe UI" w:hAnsi="Segoe UI" w:cs="Segoe UI"/>
      <w:b/>
      <w:bCs/>
      <w:spacing w:val="7"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1D769F"/>
    <w:pPr>
      <w:shd w:val="clear" w:color="auto" w:fill="FFFFFF"/>
      <w:spacing w:before="360" w:after="180" w:line="0" w:lineRule="atLeast"/>
      <w:outlineLvl w:val="0"/>
    </w:pPr>
    <w:rPr>
      <w:rFonts w:ascii="Segoe UI" w:eastAsia="Segoe UI" w:hAnsi="Segoe UI" w:cs="Segoe UI"/>
      <w:b/>
      <w:bCs/>
      <w:spacing w:val="7"/>
      <w:sz w:val="31"/>
      <w:szCs w:val="31"/>
    </w:rPr>
  </w:style>
  <w:style w:type="character" w:styleId="a5">
    <w:name w:val="Hyperlink"/>
    <w:basedOn w:val="a0"/>
    <w:rsid w:val="001D769F"/>
    <w:rPr>
      <w:color w:val="0066CC"/>
      <w:u w:val="single"/>
    </w:rPr>
  </w:style>
  <w:style w:type="character" w:customStyle="1" w:styleId="4">
    <w:name w:val="Заголовок №4_"/>
    <w:basedOn w:val="a0"/>
    <w:link w:val="40"/>
    <w:rsid w:val="001D769F"/>
    <w:rPr>
      <w:rFonts w:ascii="Segoe UI" w:eastAsia="Segoe UI" w:hAnsi="Segoe UI" w:cs="Segoe UI"/>
      <w:b/>
      <w:bCs/>
      <w:spacing w:val="4"/>
      <w:sz w:val="17"/>
      <w:szCs w:val="17"/>
      <w:shd w:val="clear" w:color="auto" w:fill="FFFFFF"/>
    </w:rPr>
  </w:style>
  <w:style w:type="paragraph" w:customStyle="1" w:styleId="40">
    <w:name w:val="Заголовок №4"/>
    <w:basedOn w:val="a"/>
    <w:link w:val="4"/>
    <w:rsid w:val="001D769F"/>
    <w:pPr>
      <w:shd w:val="clear" w:color="auto" w:fill="FFFFFF"/>
      <w:spacing w:before="840" w:after="60" w:line="0" w:lineRule="atLeast"/>
      <w:outlineLvl w:val="3"/>
    </w:pPr>
    <w:rPr>
      <w:rFonts w:ascii="Segoe UI" w:eastAsia="Segoe UI" w:hAnsi="Segoe UI" w:cs="Segoe UI"/>
      <w:b/>
      <w:bCs/>
      <w:spacing w:val="4"/>
      <w:sz w:val="17"/>
      <w:szCs w:val="17"/>
    </w:rPr>
  </w:style>
  <w:style w:type="character" w:customStyle="1" w:styleId="a6">
    <w:name w:val="Основной текст_"/>
    <w:basedOn w:val="a0"/>
    <w:link w:val="2"/>
    <w:rsid w:val="001D769F"/>
    <w:rPr>
      <w:rFonts w:ascii="Segoe UI" w:eastAsia="Segoe UI" w:hAnsi="Segoe UI" w:cs="Segoe UI"/>
      <w:spacing w:val="2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6"/>
    <w:rsid w:val="001D769F"/>
    <w:pPr>
      <w:shd w:val="clear" w:color="auto" w:fill="FFFFFF"/>
      <w:spacing w:before="180" w:line="413" w:lineRule="exact"/>
      <w:ind w:hanging="420"/>
      <w:jc w:val="both"/>
    </w:pPr>
    <w:rPr>
      <w:rFonts w:ascii="Segoe UI" w:eastAsia="Segoe UI" w:hAnsi="Segoe UI" w:cs="Segoe UI"/>
      <w:spacing w:val="2"/>
      <w:sz w:val="13"/>
      <w:szCs w:val="13"/>
    </w:rPr>
  </w:style>
  <w:style w:type="character" w:customStyle="1" w:styleId="a7">
    <w:name w:val="Подпись к таблице_"/>
    <w:basedOn w:val="a0"/>
    <w:link w:val="a8"/>
    <w:rsid w:val="001D769F"/>
    <w:rPr>
      <w:rFonts w:ascii="Segoe UI" w:eastAsia="Segoe UI" w:hAnsi="Segoe UI" w:cs="Segoe UI"/>
      <w:b/>
      <w:bCs/>
      <w:spacing w:val="4"/>
      <w:sz w:val="17"/>
      <w:szCs w:val="17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1D769F"/>
    <w:pPr>
      <w:shd w:val="clear" w:color="auto" w:fill="FFFFFF"/>
      <w:spacing w:after="120" w:line="0" w:lineRule="atLeast"/>
    </w:pPr>
    <w:rPr>
      <w:rFonts w:ascii="Segoe UI" w:eastAsia="Segoe UI" w:hAnsi="Segoe UI" w:cs="Segoe UI"/>
      <w:b/>
      <w:bCs/>
      <w:spacing w:val="4"/>
      <w:sz w:val="17"/>
      <w:szCs w:val="17"/>
    </w:rPr>
  </w:style>
  <w:style w:type="table" w:styleId="a9">
    <w:name w:val="Table Grid"/>
    <w:basedOn w:val="a1"/>
    <w:uiPriority w:val="59"/>
    <w:rsid w:val="00946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Основной текст1"/>
    <w:basedOn w:val="a6"/>
    <w:rsid w:val="009467F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6"/>
    <w:rsid w:val="009467F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5"/>
      <w:w w:val="100"/>
      <w:position w:val="0"/>
      <w:sz w:val="13"/>
      <w:szCs w:val="13"/>
      <w:u w:val="none"/>
      <w:shd w:val="clear" w:color="auto" w:fill="FFFFFF"/>
      <w:lang w:val="ru-RU"/>
    </w:rPr>
  </w:style>
  <w:style w:type="paragraph" w:styleId="aa">
    <w:name w:val="No Spacing"/>
    <w:uiPriority w:val="1"/>
    <w:qFormat/>
    <w:rsid w:val="00C57673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C576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673"/>
    <w:rPr>
      <w:rFonts w:ascii="Tahoma" w:hAnsi="Tahoma" w:cs="Tahoma"/>
      <w:sz w:val="16"/>
      <w:szCs w:val="16"/>
    </w:rPr>
  </w:style>
  <w:style w:type="character" w:customStyle="1" w:styleId="greentext">
    <w:name w:val="green_text"/>
    <w:basedOn w:val="a0"/>
    <w:rsid w:val="00143B62"/>
  </w:style>
  <w:style w:type="paragraph" w:customStyle="1" w:styleId="TableParagraph">
    <w:name w:val="Table Paragraph"/>
    <w:basedOn w:val="a"/>
    <w:uiPriority w:val="1"/>
    <w:qFormat/>
    <w:rsid w:val="005A78C5"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resurscontrolpro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2EAC-0540-47F8-A1F9-C05FB6A3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Nick</cp:lastModifiedBy>
  <cp:revision>2</cp:revision>
  <cp:lastPrinted>2018-07-27T13:33:00Z</cp:lastPrinted>
  <dcterms:created xsi:type="dcterms:W3CDTF">2019-03-11T08:46:00Z</dcterms:created>
  <dcterms:modified xsi:type="dcterms:W3CDTF">2019-03-11T08:46:00Z</dcterms:modified>
</cp:coreProperties>
</file>