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D82" w:rsidRPr="00141D82" w:rsidRDefault="00141D82" w:rsidP="00141D82">
      <w:pPr>
        <w:shd w:val="clear" w:color="auto" w:fill="FFFFFF"/>
        <w:spacing w:after="0" w:line="240" w:lineRule="auto"/>
        <w:outlineLvl w:val="2"/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</w:pPr>
      <w:r w:rsidRPr="00141D82">
        <w:rPr>
          <w:rFonts w:ascii="Trebuchet MS" w:eastAsia="Times New Roman" w:hAnsi="Trebuchet MS" w:cs="Times New Roman"/>
          <w:b/>
          <w:bCs/>
          <w:sz w:val="21"/>
          <w:szCs w:val="21"/>
          <w:lang w:eastAsia="ru-RU"/>
        </w:rPr>
        <w:t>Технические характеристики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90"/>
        <w:gridCol w:w="5860"/>
      </w:tblGrid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Онежец</w:t>
            </w:r>
            <w:proofErr w:type="spellEnd"/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 xml:space="preserve"> 330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Гусеничный лесопромышленный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Класс тяги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Габаритные размеры, мм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7150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2490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Высота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3420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Колея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1850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Дорожный просвет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550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Масса, кг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13700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Погрузочное устройство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Наклоняемый зажимной коник с тросовым обвязочным контуром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Площадь поперечного сечения обвязочного контура зажимного коника, м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1,1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Максимальный объем трелюемого пакета, м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за комли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за вершины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Двигатель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Марка и изготовитель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Д-245.2S2 (Минский моторный завод)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Эксплуатационная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88.2 (120)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Номинальная частота вращения, мин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vertAlign w:val="superscript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2200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топливного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Трансмиссия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Гидростатическая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Диапазон скоростей движения, км/ч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вперед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назад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 11,0</w:t>
            </w: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br/>
              <w:t>0 …11.0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Механизмы поворота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Многодисковые, сухого трения, постоянно замкнутые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Два ленточных тормоза сухого трения на барабанах механизмов поворота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Стояночный тормоз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Механический, воздействующий на правый рабочий тормоз.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Бортовые передачи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Двухступенчатые редукторы с планетарными конечными передачами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Ходовая система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Ведущие колеса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съемными зубчатыми венцами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Число зубьев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16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Шаг зубьев,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150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lastRenderedPageBreak/>
              <w:t>Ширина гусеницы,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600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Наибольшее из средних удельных давлений на грунт (без груза),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0,035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управления трактором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НШ-32-3Л на двигателе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17,3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Гидросистема технологического оборудования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Насос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310.2.56.04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Максимальное давление, МПа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21.0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Номинальный расход, л/мин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110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Система управления технологическим оборудованием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Тросиковое</w:t>
            </w:r>
            <w:proofErr w:type="spellEnd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 или электрогидравлическое с пропорциональным управлением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Емкость бака, 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140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Манипулятор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Грузовой момент, </w:t>
            </w:r>
            <w:proofErr w:type="spellStart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65...90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Максимальный вылет захвата,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8,3…10,2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Угол поворота в горизонтальной плоскости, град.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380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Момент поворота, </w:t>
            </w:r>
            <w:proofErr w:type="spellStart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кН•м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30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Рабочий орган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Клещевой захват с ротатором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Угол поворота ротатора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Не лимитируется, полный реверс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b/>
                <w:bCs/>
                <w:color w:val="333333"/>
                <w:sz w:val="18"/>
                <w:szCs w:val="18"/>
                <w:lang w:eastAsia="ru-RU"/>
              </w:rPr>
              <w:t>Электрооборудование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Постоянный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Номинальное напряжение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24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Генератор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Со встроенным выпрямителем и блоком регулятора напряжения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Аккумуляторная батарея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2×6СТ-132АМ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Кабина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Каркас безопасности, отвечающий требованиям стандартов FOPS, ROPS, OPS;</w:t>
            </w:r>
          </w:p>
          <w:p w:rsidR="00141D82" w:rsidRPr="00141D82" w:rsidRDefault="00141D82" w:rsidP="00141D8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 xml:space="preserve">Эффективная </w:t>
            </w:r>
            <w:proofErr w:type="spellStart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вибро</w:t>
            </w:r>
            <w:proofErr w:type="spellEnd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</w:t>
            </w:r>
            <w:proofErr w:type="spellStart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шумо</w:t>
            </w:r>
            <w:proofErr w:type="spellEnd"/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-теплоизоляция;</w:t>
            </w:r>
          </w:p>
          <w:p w:rsidR="00141D82" w:rsidRPr="00141D82" w:rsidRDefault="00141D82" w:rsidP="00141D82">
            <w:pPr>
              <w:numPr>
                <w:ilvl w:val="0"/>
                <w:numId w:val="17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Системы нормализации микроклимата в зимнее и летнее время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Сиденье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numPr>
                <w:ilvl w:val="0"/>
                <w:numId w:val="18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Полноповоротное подрессоренное</w:t>
            </w:r>
          </w:p>
        </w:tc>
      </w:tr>
      <w:tr w:rsidR="00141D82" w:rsidRPr="00141D82" w:rsidTr="00141D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spacing w:after="0" w:line="240" w:lineRule="auto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D82" w:rsidRPr="00141D82" w:rsidRDefault="00141D82" w:rsidP="00141D82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</w:pPr>
            <w:r w:rsidRPr="00141D82">
              <w:rPr>
                <w:rFonts w:ascii="Trebuchet MS" w:eastAsia="Times New Roman" w:hAnsi="Trebuchet MS" w:cs="Times New Roman"/>
                <w:color w:val="333333"/>
                <w:sz w:val="18"/>
                <w:szCs w:val="18"/>
                <w:lang w:eastAsia="ru-RU"/>
              </w:rPr>
              <w:t>Эргономичный пульт управления с обеспечением нормативных значений управляющих усилий</w:t>
            </w:r>
          </w:p>
        </w:tc>
      </w:tr>
    </w:tbl>
    <w:p w:rsidR="00981463" w:rsidRPr="00141D82" w:rsidRDefault="00981463" w:rsidP="00B826FC">
      <w:bookmarkStart w:id="0" w:name="_GoBack"/>
      <w:bookmarkEnd w:id="0"/>
    </w:p>
    <w:sectPr w:rsidR="00981463" w:rsidRPr="00141D82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6"/>
  </w:num>
  <w:num w:numId="3">
    <w:abstractNumId w:val="11"/>
  </w:num>
  <w:num w:numId="4">
    <w:abstractNumId w:val="17"/>
  </w:num>
  <w:num w:numId="5">
    <w:abstractNumId w:val="7"/>
  </w:num>
  <w:num w:numId="6">
    <w:abstractNumId w:val="18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3"/>
  </w:num>
  <w:num w:numId="15">
    <w:abstractNumId w:val="10"/>
  </w:num>
  <w:num w:numId="16">
    <w:abstractNumId w:val="9"/>
  </w:num>
  <w:num w:numId="17">
    <w:abstractNumId w:val="1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D4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1FF2-B7A5-4121-AC43-ACD9D83D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198</cp:revision>
  <dcterms:created xsi:type="dcterms:W3CDTF">2018-06-09T10:16:00Z</dcterms:created>
  <dcterms:modified xsi:type="dcterms:W3CDTF">2018-09-10T09:41:00Z</dcterms:modified>
</cp:coreProperties>
</file>