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Структура условного обозначения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3790" cy="4763135"/>
            <wp:effectExtent l="0" t="0" r="0" b="0"/>
            <wp:docPr id="38" name="Рисунок 38" descr="http://signalrp.ru/catalog/sea11/images/suosea11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ignalrp.ru/catalog/sea11/images/suosea11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Типоисполнения</w:t>
      </w:r>
      <w:proofErr w:type="spellEnd"/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434"/>
        <w:gridCol w:w="10833"/>
        <w:gridCol w:w="1272"/>
        <w:gridCol w:w="1539"/>
        <w:gridCol w:w="1232"/>
        <w:gridCol w:w="1295"/>
      </w:tblGrid>
      <w:tr w:rsidR="00BC6ECF" w:rsidRPr="00BC6ECF" w:rsidTr="00BC6ECF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Поз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Условное обозначение счетчиков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Исполнение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Класс точности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Тип индикатора отсчетного устройства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Базовый ток, 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U упр. тарифом, В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1"/>
            <w:r w:rsidRPr="00BC6ECF">
              <w:rPr>
                <w:rFonts w:ascii="Times New Roman" w:eastAsia="Times New Roman" w:hAnsi="Times New Roman" w:cs="Times New Roman"/>
                <w:color w:val="F56A6A"/>
                <w:sz w:val="24"/>
                <w:szCs w:val="24"/>
                <w:bdr w:val="none" w:sz="0" w:space="0" w:color="auto" w:frame="1"/>
                <w:lang w:eastAsia="ru-RU"/>
              </w:rPr>
              <w:t>СЭА11-2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Двухтарифный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~230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9"/>
            <w:r w:rsidRPr="00BC6ECF">
              <w:rPr>
                <w:rFonts w:ascii="Times New Roman" w:eastAsia="Times New Roman" w:hAnsi="Times New Roman" w:cs="Times New Roman"/>
                <w:color w:val="F56A6A"/>
                <w:sz w:val="24"/>
                <w:szCs w:val="24"/>
                <w:bdr w:val="none" w:sz="0" w:space="0" w:color="auto" w:frame="1"/>
                <w:lang w:eastAsia="ru-RU"/>
              </w:rPr>
              <w:t>СЭА11-1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2"/>
            <w:r w:rsidRPr="00BC6ECF">
              <w:rPr>
                <w:rFonts w:ascii="Times New Roman" w:eastAsia="Times New Roman" w:hAnsi="Times New Roman" w:cs="Times New Roman"/>
                <w:color w:val="F56A6A"/>
                <w:sz w:val="24"/>
                <w:szCs w:val="24"/>
                <w:bdr w:val="none" w:sz="0" w:space="0" w:color="auto" w:frame="1"/>
                <w:lang w:eastAsia="ru-RU"/>
              </w:rPr>
              <w:t>СЭА11И</w:t>
            </w:r>
            <w:bookmarkEnd w:id="2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корпусе индукционного счетчика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СЭА11И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3"/>
            <w:r w:rsidRPr="00BC6ECF">
              <w:rPr>
                <w:rFonts w:ascii="Times New Roman" w:eastAsia="Times New Roman" w:hAnsi="Times New Roman" w:cs="Times New Roman"/>
                <w:color w:val="F56A6A"/>
                <w:sz w:val="24"/>
                <w:szCs w:val="24"/>
                <w:bdr w:val="none" w:sz="0" w:space="0" w:color="auto" w:frame="1"/>
                <w:lang w:eastAsia="ru-RU"/>
              </w:rPr>
              <w:t>СЭА11М</w:t>
            </w:r>
            <w:bookmarkEnd w:id="3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малогабаритном корпусе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малогабаритном корпусе (вар.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 Ш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малогабаритном корпусе,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  Ш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 Ш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малогабаритном корпусе (вар. 1),    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  Ш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двухэлементный, с </w:t>
            </w:r>
            <w:proofErr w:type="gram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дополнительной  защитой</w:t>
            </w:r>
            <w:proofErr w:type="gram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хищений электрической энергии,  в  малогабаритном корпусе (вар.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СЭА11М1Т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малогабаритном корпусе (вар.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СЭА11М1И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СЭА11М1И-2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малогабаритном корпусе (вар.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~230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СЭА11М1И-2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СЭА11М1И-2 12В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+12</w:t>
            </w:r>
          </w:p>
        </w:tc>
      </w:tr>
      <w:tr w:rsidR="00BC6ECF" w:rsidRPr="00BC6ECF" w:rsidTr="00BC6ECF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СЭА11М1И-2 12В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8"/>
            <w:r w:rsidRPr="00BC6ECF">
              <w:rPr>
                <w:rFonts w:ascii="Times New Roman" w:eastAsia="Times New Roman" w:hAnsi="Times New Roman" w:cs="Times New Roman"/>
                <w:color w:val="F56A6A"/>
                <w:sz w:val="24"/>
                <w:szCs w:val="24"/>
                <w:bdr w:val="none" w:sz="0" w:space="0" w:color="auto" w:frame="1"/>
                <w:lang w:eastAsia="ru-RU"/>
              </w:rPr>
              <w:t>СЭА11М1И Ш</w:t>
            </w:r>
            <w:bookmarkEnd w:id="4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малогабаритном корпусе (вар. 1),  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СЭА11М1И Ш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СЭА11М1И-2 Ш 12В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малогабаритном корпусе (вар.1).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+12</w:t>
            </w:r>
          </w:p>
        </w:tc>
      </w:tr>
      <w:tr w:rsidR="00BC6ECF" w:rsidRPr="00BC6ECF" w:rsidTr="00BC6ECF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СЭА11М1И-2 Ш 12В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СЭА11-1 10-100А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СЭА11-1 10-100А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СЭА11И Ш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корпусе индукционного счетчика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СЭА11И Ш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СЭА11М1Т Ш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Однотарифный,двухэлементный</w:t>
            </w:r>
            <w:proofErr w:type="spellEnd"/>
            <w:proofErr w:type="gram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доп. защитой от хищения эл. энергии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малогабаритном корпусе (вар.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СЭА11М1Т Ш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4"/>
            <w:r w:rsidRPr="00BC6ECF">
              <w:rPr>
                <w:rFonts w:ascii="Times New Roman" w:eastAsia="Times New Roman" w:hAnsi="Times New Roman" w:cs="Times New Roman"/>
                <w:color w:val="F56A6A"/>
                <w:sz w:val="24"/>
                <w:szCs w:val="24"/>
                <w:bdr w:val="none" w:sz="0" w:space="0" w:color="auto" w:frame="1"/>
                <w:lang w:eastAsia="ru-RU"/>
              </w:rPr>
              <w:t>СЭА11К Ш 1</w:t>
            </w:r>
            <w:bookmarkEnd w:id="5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специальном корпусе,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СЭА11К 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5"/>
            <w:r w:rsidRPr="00BC6ECF">
              <w:rPr>
                <w:rFonts w:ascii="Times New Roman" w:eastAsia="Times New Roman" w:hAnsi="Times New Roman" w:cs="Times New Roman"/>
                <w:color w:val="F56A6A"/>
                <w:sz w:val="24"/>
                <w:szCs w:val="24"/>
                <w:bdr w:val="none" w:sz="0" w:space="0" w:color="auto" w:frame="1"/>
                <w:lang w:eastAsia="ru-RU"/>
              </w:rPr>
              <w:t>СЭА11Д Ш</w:t>
            </w:r>
            <w:bookmarkEnd w:id="6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креплением на DIN - рейку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СЭА11Д Ш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6"/>
            <w:r w:rsidRPr="00BC6ECF">
              <w:rPr>
                <w:rFonts w:ascii="Times New Roman" w:eastAsia="Times New Roman" w:hAnsi="Times New Roman" w:cs="Times New Roman"/>
                <w:color w:val="F56A6A"/>
                <w:sz w:val="24"/>
                <w:szCs w:val="24"/>
                <w:bdr w:val="none" w:sz="0" w:space="0" w:color="auto" w:frame="1"/>
                <w:lang w:eastAsia="ru-RU"/>
              </w:rPr>
              <w:t>СЭА11Д МШ 1</w:t>
            </w:r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креплением на DIN - рейку в малогабаритном корпусе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7"/>
            <w:r w:rsidRPr="00BC6ECF">
              <w:rPr>
                <w:rFonts w:ascii="Times New Roman" w:eastAsia="Times New Roman" w:hAnsi="Times New Roman" w:cs="Times New Roman"/>
                <w:color w:val="F56A6A"/>
                <w:sz w:val="24"/>
                <w:szCs w:val="24"/>
                <w:bdr w:val="none" w:sz="0" w:space="0" w:color="auto" w:frame="1"/>
                <w:lang w:eastAsia="ru-RU"/>
              </w:rPr>
              <w:t>СЭА11М2 Ш 1</w:t>
            </w:r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малогабаритном корпусе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ECF" w:rsidRPr="00BC6ECF" w:rsidTr="00BC6EC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СЭА11М2Т Ш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2-элементный,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шунтовой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малогабаритном корпусе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Условия эксплуатации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Счетчики устанавливаются в закрытых помещениях и устройствах наружного размещения, обеспечивающих степень защиты IP33, с рабочими условиями эксплуатации: 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температура</w:t>
      </w:r>
      <w:proofErr w:type="gram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окружающего воздуха от минус 40°С до +60°С для счётчиков с электромеханическим отсчётным устройством и от минус 20°С до +60°С для счётчиков с ЖКИ дисплеем;</w: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относительная</w:t>
      </w:r>
      <w:proofErr w:type="gram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 воздуха 98% при +25°С;</w: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атмосферное давление от 537 до 800 мм рт. ст.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Технические характеристики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0"/>
        <w:gridCol w:w="8995"/>
      </w:tblGrid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Наименование параметров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Значение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(максимальный) ток,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5(65); 10(100)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напряжение,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Установленный рабочий диапазон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207 до 253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Расширенный рабочий диапазон напряжений,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184 до 264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чувствительности,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у счетчиков 1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точности и 25 у счетчиков 2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точности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Передаточное число основного передающего устройства, </w:t>
            </w:r>
            <w:proofErr w:type="spellStart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</w:t>
            </w:r>
            <w:proofErr w:type="spellEnd"/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* кВт*ч.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или 3200</w:t>
            </w:r>
          </w:p>
        </w:tc>
      </w:tr>
    </w:tbl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lastRenderedPageBreak/>
        <w:t>Маркировка зажимов и схем включения счетчиков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0"/>
        <w:gridCol w:w="5016"/>
      </w:tblGrid>
      <w:tr w:rsidR="00BC6ECF" w:rsidRPr="00BC6ECF" w:rsidTr="00BC6EC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зажимов и схемы подключения счетчиков СЭА11Ш, СЭА11М1 Ш, СЭА11М1И Ш, СЭА11Д Ш, СЭА11ДМ Ш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зажимов и схемы подключения счетчиков СЭА11И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67710" cy="1336040"/>
                  <wp:effectExtent l="0" t="0" r="8890" b="0"/>
                  <wp:docPr id="37" name="Рисунок 37" descr="http://signalrp.ru/catalog/sea11/images/mzsvsea11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ignalrp.ru/catalog/sea11/images/mzsvsea11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710" cy="133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1336040"/>
                  <wp:effectExtent l="0" t="0" r="0" b="0"/>
                  <wp:docPr id="36" name="Рисунок 36" descr="http://signalrp.ru/catalog/sea11/images/mzsvsea11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ignalrp.ru/catalog/sea11/images/mzsvsea11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3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Маркировка зажимов и схемы подключения счетчиков СЭА11, СЭА11М, СЭА11М1, СЭА11М1И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Маркировка зажимов и схемы подключения счетчиков СЭА11М1Т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20085" cy="1336040"/>
                  <wp:effectExtent l="0" t="0" r="0" b="0"/>
                  <wp:docPr id="35" name="Рисунок 35" descr="http://signalrp.ru/catalog/sea11/images/mzsvsea11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ignalrp.ru/catalog/sea11/images/mzsvsea11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085" cy="133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97835" cy="1336040"/>
                  <wp:effectExtent l="0" t="0" r="0" b="0"/>
                  <wp:docPr id="34" name="Рисунок 34" descr="http://signalrp.ru/catalog/sea11/images/mzsvsea11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ignalrp.ru/catalog/sea11/images/mzsvsea11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835" cy="133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зажимов и схемы подключения счетчиков СЭА11К, СЭА11М2 Ш, СЭА11М2 ТШ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0480" cy="1336040"/>
            <wp:effectExtent l="0" t="0" r="7620" b="0"/>
            <wp:docPr id="33" name="Рисунок 33" descr="http://signalrp.ru/catalog/sea11/images/mzsvsea11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ignalrp.ru/catalog/sea11/images/mzsvsea11_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Габарнитные</w:t>
      </w:r>
      <w:proofErr w:type="spellEnd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 xml:space="preserve"> и установочные размеры счетчиков СЭА11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14875" cy="3713480"/>
            <wp:effectExtent l="0" t="0" r="9525" b="1270"/>
            <wp:docPr id="32" name="Рисунок 32" descr="http://signalrp.ru/catalog/sea11/images/gursea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ignalrp.ru/catalog/sea11/images/gursea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Габарнитные</w:t>
      </w:r>
      <w:proofErr w:type="spellEnd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 xml:space="preserve"> и установочные размеры счетчиков СЭА11И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1" name="Прямоугольник 31" descr="http://signalrp.ru/catalog/sea11/images/gursea11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CECF8" id="Прямоугольник 31" o:spid="_x0000_s1026" alt="http://signalrp.ru/catalog/sea11/images/gursea11i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Габаритные и установочные размеры счетчиков СЭА11М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18610" cy="3140710"/>
            <wp:effectExtent l="0" t="0" r="0" b="2540"/>
            <wp:docPr id="30" name="Рисунок 30" descr="http://signalrp.ru/catalog/sea11/images/gursea11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ignalrp.ru/catalog/sea11/images/gursea11m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Габаритные и установочные размеры счетчиков СЭА11М1, СЭА11М1Т, СЭА11М1И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18610" cy="3633470"/>
            <wp:effectExtent l="0" t="0" r="0" b="5080"/>
            <wp:docPr id="29" name="Рисунок 29" descr="http://signalrp.ru/catalog/sea11/images/gursea11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ignalrp.ru/catalog/sea11/images/gursea11m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Габарнитные</w:t>
      </w:r>
      <w:proofErr w:type="spellEnd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 xml:space="preserve"> и установочные размеры счетчиков СЭА11Д Ш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33240" cy="4246245"/>
            <wp:effectExtent l="0" t="0" r="0" b="1905"/>
            <wp:docPr id="28" name="Рисунок 28" descr="http://signalrp.ru/catalog/sea11/images/gursea1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signalrp.ru/catalog/sea11/images/gursea11d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Габарнитные</w:t>
      </w:r>
      <w:proofErr w:type="spellEnd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 xml:space="preserve"> и установочные размеры счетчиков СЭА11ДМ Ш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97985" cy="4524375"/>
            <wp:effectExtent l="0" t="0" r="0" b="9525"/>
            <wp:docPr id="27" name="Рисунок 27" descr="http://signalrp.ru/catalog/sea11/images/gursea11d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signalrp.ru/catalog/sea11/images/gursea11dm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Габарнитные</w:t>
      </w:r>
      <w:proofErr w:type="spellEnd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 xml:space="preserve"> и установочные размеры счетчиков СЭА11К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14495" cy="7164070"/>
            <wp:effectExtent l="0" t="0" r="0" b="0"/>
            <wp:docPr id="26" name="Рисунок 26" descr="http://signalrp.ru/catalog/sea11/images/gursea11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signalrp.ru/catalog/sea11/images/gursea11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716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Габарнитные</w:t>
      </w:r>
      <w:proofErr w:type="spellEnd"/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 xml:space="preserve"> и установочные размеры счетчиков СЭА11М2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54095" cy="3713480"/>
            <wp:effectExtent l="0" t="0" r="8255" b="1270"/>
            <wp:docPr id="25" name="Рисунок 25" descr="http://signalrp.ru/catalog/sea11/images/gursea11m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ignalrp.ru/catalog/sea11/images/gursea11m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Обозначения изделий при заказе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</w:t>
      </w:r>
      <w:proofErr w:type="gram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 - счетчик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однотарифный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малогабаритном корпусе, класса точности 2.</w: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</w:t>
      </w:r>
      <w:proofErr w:type="gram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11 -2 - счетчик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двухтарифный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точности 2.</w: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</w:t>
      </w:r>
      <w:proofErr w:type="gram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М1Т- счетчик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однотарифный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, 2-элементный, в малогабаритном корпусе (вар.1) класса точности 2.</w: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</w:t>
      </w:r>
      <w:proofErr w:type="gram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М1И - 2 1 - счетчик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двухтарифный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ЖКИ дисплеем, в малогабаритном корпусе (вар.1) класса точности 1.</w: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</w:t>
      </w:r>
      <w:proofErr w:type="gram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М1И Ш 1 - счетчик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однотарифный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ЖКИ дисплеем, в малогабаритном корпусе (вар.1) класса точности 1,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шунтовой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</w:t>
      </w:r>
      <w:proofErr w:type="gram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М1И - 2 Ш 12В 1 - счетчик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двухтарифный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ЖКИ дисплеем, в малогабаритном корпусе (вар.1), класса точности 1, переключение тарифов U =12В,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шунтовой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</w:t>
      </w:r>
      <w:proofErr w:type="gram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И - счетчик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однотарифный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корпусе индукционного счётчика класса точности 2.</w: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</w:t>
      </w:r>
      <w:proofErr w:type="gram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ДМ Ш 1 – счётчик для установки на DIN - рейку, малогабаритный с электромеханическим дисплеем,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однотарифный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шунтовой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класса точности 1.</w:t>
      </w:r>
    </w:p>
    <w:p w:rsidR="00BC6ECF" w:rsidRPr="00BC6ECF" w:rsidRDefault="00BC6ECF" w:rsidP="00BC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C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 11 Д Ш – счётчик для установки на DIN - рейку,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однотарифный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шунтовой</w:t>
      </w:r>
      <w:proofErr w:type="spellEnd"/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 точности 2. 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6ECF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Комплектность поставки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8"/>
        <w:gridCol w:w="5607"/>
      </w:tblGrid>
      <w:tr w:rsidR="00BC6ECF" w:rsidRPr="00BC6ECF" w:rsidTr="00BC6ECF"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Наименование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C6ECF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Количество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электрической энергии СЭА11 (одно из исполнений)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Упаковочная коробка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поверки*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экз.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среднему ремонту**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экз.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Каталог деталей и сборочных единиц**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экз.</w:t>
            </w:r>
          </w:p>
        </w:tc>
      </w:tr>
      <w:tr w:rsidR="00BC6ECF" w:rsidRPr="00BC6ECF" w:rsidTr="00BC6E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расхода материалов на средний ремонт**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6ECF" w:rsidRPr="00BC6ECF" w:rsidRDefault="00BC6ECF" w:rsidP="00B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экз.</w:t>
            </w:r>
          </w:p>
        </w:tc>
      </w:tr>
    </w:tbl>
    <w:p w:rsidR="00981463" w:rsidRPr="00BC6ECF" w:rsidRDefault="00BC6ECF" w:rsidP="00BC6ECF">
      <w:r w:rsidRPr="00BC6EC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ПРИМЕЧАНИЯ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- высылается по требованию организаций, проводящих поверку счётчика;</w:t>
      </w:r>
      <w:r w:rsidRPr="00BC6E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** - высылается по требованию организаций, проводящих ремонт счётчиков.</w:t>
      </w:r>
      <w:bookmarkStart w:id="9" w:name="_GoBack"/>
      <w:bookmarkEnd w:id="9"/>
    </w:p>
    <w:sectPr w:rsidR="00981463" w:rsidRPr="00BC6ECF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2ECB-D5DF-405B-A20A-38FAB213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10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213</cp:revision>
  <dcterms:created xsi:type="dcterms:W3CDTF">2018-06-09T10:16:00Z</dcterms:created>
  <dcterms:modified xsi:type="dcterms:W3CDTF">2018-09-11T13:20:00Z</dcterms:modified>
</cp:coreProperties>
</file>