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FB" w:rsidRPr="003265FB" w:rsidRDefault="003265FB" w:rsidP="003265F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3265FB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ТИПОИСПОЛНЕНИЯ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8"/>
        <w:gridCol w:w="5400"/>
        <w:gridCol w:w="8307"/>
      </w:tblGrid>
      <w:tr w:rsidR="003265FB" w:rsidRPr="003265FB" w:rsidTr="003265FB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proofErr w:type="spellStart"/>
            <w:r w:rsidRPr="003265FB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Типоисполнение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3265FB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Номинальный ток шкафа, А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</w:pPr>
            <w:r w:rsidRPr="003265FB">
              <w:rPr>
                <w:rFonts w:ascii="inherit" w:eastAsia="Times New Roman" w:hAnsi="inherit" w:cs="Arial"/>
                <w:b/>
                <w:bCs/>
                <w:color w:val="3D4449"/>
                <w:sz w:val="23"/>
                <w:szCs w:val="23"/>
                <w:lang w:eastAsia="ru-RU"/>
              </w:rPr>
              <w:t>Номинальный ток вводного аппарата, А</w:t>
            </w:r>
          </w:p>
        </w:tc>
      </w:tr>
      <w:tr w:rsidR="003265FB" w:rsidRPr="003265FB" w:rsidTr="003265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ШУ1-50А/</w:t>
            </w:r>
            <w:proofErr w:type="spellStart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3265FB" w:rsidRPr="003265FB" w:rsidTr="003265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ШУ2-50А/</w:t>
            </w:r>
            <w:proofErr w:type="spellStart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3265FB" w:rsidRPr="003265FB" w:rsidTr="003265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ШУ3-50А/</w:t>
            </w:r>
            <w:proofErr w:type="spellStart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3265FB" w:rsidRPr="003265FB" w:rsidTr="003265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ШУ4-50А/</w:t>
            </w:r>
            <w:proofErr w:type="spellStart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Сч</w:t>
            </w:r>
            <w:proofErr w:type="spellEnd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У1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63</w:t>
            </w:r>
          </w:p>
        </w:tc>
      </w:tr>
      <w:tr w:rsidR="003265FB" w:rsidRPr="003265FB" w:rsidTr="003265F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Примечание:</w:t>
            </w:r>
          </w:p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По индивидуальному заказу возможно изготовление различных </w:t>
            </w:r>
            <w:proofErr w:type="spellStart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типоисполнений</w:t>
            </w:r>
            <w:proofErr w:type="spellEnd"/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 xml:space="preserve"> шкафов.</w:t>
            </w:r>
          </w:p>
        </w:tc>
      </w:tr>
    </w:tbl>
    <w:p w:rsidR="003265FB" w:rsidRPr="003265FB" w:rsidRDefault="003265FB" w:rsidP="003265F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3265FB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ВАРИАНТЫ ИСПОЛНЕНИЯ</w:t>
      </w:r>
    </w:p>
    <w:tbl>
      <w:tblPr>
        <w:tblW w:w="193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9"/>
        <w:gridCol w:w="2616"/>
        <w:gridCol w:w="2616"/>
        <w:gridCol w:w="2642"/>
        <w:gridCol w:w="2642"/>
      </w:tblGrid>
      <w:tr w:rsidR="003265FB" w:rsidRPr="003265FB" w:rsidTr="003265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Варианты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ШУ4</w:t>
            </w:r>
          </w:p>
        </w:tc>
      </w:tr>
      <w:tr w:rsidR="003265FB" w:rsidRPr="003265FB" w:rsidTr="003265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Оперативная панель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Есть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Есть</w:t>
            </w:r>
          </w:p>
        </w:tc>
      </w:tr>
      <w:tr w:rsidR="003265FB" w:rsidRPr="003265FB" w:rsidTr="003265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Степень защиты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3265FB" w:rsidRPr="003265FB" w:rsidRDefault="003265FB" w:rsidP="003265F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</w:pPr>
            <w:r w:rsidRPr="003265FB">
              <w:rPr>
                <w:rFonts w:ascii="Arial" w:eastAsia="Times New Roman" w:hAnsi="Arial" w:cs="Arial"/>
                <w:color w:val="7F888F"/>
                <w:sz w:val="26"/>
                <w:szCs w:val="26"/>
                <w:lang w:eastAsia="ru-RU"/>
              </w:rPr>
              <w:t>IP43</w:t>
            </w:r>
          </w:p>
        </w:tc>
      </w:tr>
    </w:tbl>
    <w:p w:rsidR="003265FB" w:rsidRPr="003265FB" w:rsidRDefault="003265FB" w:rsidP="003265F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3265FB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СХЕМА ЭЛЕКТРИЧЕСКАЯ ШКАФА УЧЕТА ЭЛЕКТРОЭНЕРГИИ ШУ</w:t>
      </w:r>
    </w:p>
    <w:p w:rsidR="003265FB" w:rsidRPr="003265FB" w:rsidRDefault="003265FB" w:rsidP="003265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F888F"/>
          <w:sz w:val="26"/>
          <w:szCs w:val="26"/>
          <w:lang w:eastAsia="ru-RU"/>
        </w:rPr>
      </w:pPr>
      <w:r w:rsidRPr="003265FB">
        <w:rPr>
          <w:rFonts w:ascii="Arial" w:eastAsia="Times New Roman" w:hAnsi="Arial" w:cs="Arial"/>
          <w:noProof/>
          <w:color w:val="F56A6A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2854325" cy="3117215"/>
            <wp:effectExtent l="0" t="0" r="3175" b="6985"/>
            <wp:docPr id="59" name="Рисунок 59" descr="Щитки осветительные серии – Щ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Щитки осветительные серии – Щ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5FB" w:rsidRPr="003265FB" w:rsidRDefault="003265FB" w:rsidP="003265F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</w:pPr>
      <w:r w:rsidRPr="003265FB">
        <w:rPr>
          <w:rFonts w:ascii="Arial" w:eastAsia="Times New Roman" w:hAnsi="Arial" w:cs="Arial"/>
          <w:b/>
          <w:bCs/>
          <w:caps/>
          <w:color w:val="3D4449"/>
          <w:sz w:val="21"/>
          <w:szCs w:val="21"/>
          <w:lang w:eastAsia="ru-RU"/>
        </w:rPr>
        <w:t>ОБОЗНАЧЕНИЕ ИЗДЕЛИЙ ПРИ ЗАКАЗЕ</w:t>
      </w:r>
    </w:p>
    <w:p w:rsidR="00981463" w:rsidRPr="003265FB" w:rsidRDefault="003265FB" w:rsidP="003265FB">
      <w:proofErr w:type="gramStart"/>
      <w:r w:rsidRPr="003265F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ШУ</w:t>
      </w:r>
      <w:proofErr w:type="gramEnd"/>
      <w:r w:rsidRPr="003265FB">
        <w:rPr>
          <w:rFonts w:ascii="Times New Roman" w:eastAsia="Times New Roman" w:hAnsi="Times New Roman" w:cs="Times New Roman"/>
          <w:sz w:val="24"/>
          <w:szCs w:val="24"/>
          <w:lang w:eastAsia="ru-RU"/>
        </w:rPr>
        <w:t>1-50А/</w:t>
      </w:r>
      <w:proofErr w:type="spellStart"/>
      <w:r w:rsidRPr="003265FB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32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У1:</w:t>
      </w:r>
      <w:r w:rsidRPr="003265FB">
        <w:rPr>
          <w:rFonts w:ascii="Arial" w:eastAsia="Times New Roman" w:hAnsi="Arial" w:cs="Arial"/>
          <w:color w:val="7F888F"/>
          <w:sz w:val="26"/>
          <w:szCs w:val="26"/>
          <w:shd w:val="clear" w:color="auto" w:fill="FFFFFF"/>
          <w:lang w:eastAsia="ru-RU"/>
        </w:rPr>
        <w:t>- Шкаф учета электроэнергии однофазный, модель 1, номинальный рабочий ток 50 А, со счетчиком, климатического исполнения У1. </w:t>
      </w:r>
      <w:bookmarkStart w:id="0" w:name="_GoBack"/>
      <w:bookmarkEnd w:id="0"/>
    </w:p>
    <w:sectPr w:rsidR="00981463" w:rsidRPr="003265FB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ignalrp.ru/catalog/shu/images/SHEMA_shu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139AF-BA24-4894-98F0-8FB9B8C1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230</cp:revision>
  <dcterms:created xsi:type="dcterms:W3CDTF">2018-06-09T10:16:00Z</dcterms:created>
  <dcterms:modified xsi:type="dcterms:W3CDTF">2018-09-11T14:13:00Z</dcterms:modified>
</cp:coreProperties>
</file>