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50" w:type="dxa"/>
        <w:tblCellSpacing w:w="7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49"/>
        <w:gridCol w:w="1970"/>
        <w:gridCol w:w="1521"/>
        <w:gridCol w:w="2153"/>
        <w:gridCol w:w="2657"/>
      </w:tblGrid>
      <w:tr w:rsidR="00C238F2" w:rsidRPr="00C238F2" w:rsidTr="00C238F2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Марка сплава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Al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Fe</w:t>
            </w:r>
            <w:proofErr w:type="spellEnd"/>
          </w:p>
        </w:tc>
      </w:tr>
      <w:tr w:rsidR="00C238F2" w:rsidRPr="00C238F2" w:rsidTr="00C238F2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ПМ-НЮ50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47,0-53,5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остальное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не более 0,6</w:t>
            </w:r>
          </w:p>
        </w:tc>
      </w:tr>
      <w:tr w:rsidR="00C238F2" w:rsidRPr="00C238F2" w:rsidTr="00C238F2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ПМ-НЮ50Т3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47,0-53,5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1,0-3,0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остальное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не более 0,6</w:t>
            </w:r>
          </w:p>
        </w:tc>
      </w:tr>
    </w:tbl>
    <w:p w:rsidR="00C238F2" w:rsidRPr="00C238F2" w:rsidRDefault="00C238F2" w:rsidP="00C238F2">
      <w:r>
        <w:br/>
      </w:r>
    </w:p>
    <w:tbl>
      <w:tblPr>
        <w:tblW w:w="8730" w:type="dxa"/>
        <w:tblCellSpacing w:w="7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6"/>
        <w:gridCol w:w="1483"/>
        <w:gridCol w:w="1150"/>
        <w:gridCol w:w="1627"/>
        <w:gridCol w:w="2104"/>
      </w:tblGrid>
      <w:tr w:rsidR="00C238F2" w:rsidRPr="00C238F2" w:rsidTr="00C238F2">
        <w:trPr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5A5E61"/>
                <w:sz w:val="18"/>
                <w:szCs w:val="18"/>
                <w:lang w:val="en-US" w:eastAsia="ru-RU"/>
              </w:rPr>
            </w:pPr>
            <w:r w:rsidRPr="00C238F2">
              <w:rPr>
                <w:rFonts w:ascii="Tahoma" w:eastAsia="Times New Roman" w:hAnsi="Tahoma" w:cs="Tahoma"/>
                <w:i/>
                <w:iCs/>
                <w:color w:val="5A5E61"/>
                <w:sz w:val="18"/>
                <w:szCs w:val="18"/>
                <w:lang w:val="en-US" w:eastAsia="ru-RU"/>
              </w:rPr>
              <w:t>Grades and chemical composition of nickel-aluminum alloys (%, mass):</w:t>
            </w:r>
          </w:p>
        </w:tc>
      </w:tr>
      <w:tr w:rsidR="00C238F2" w:rsidRPr="00C238F2" w:rsidTr="00C238F2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Alloy</w:t>
            </w:r>
            <w:proofErr w:type="spellEnd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grade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Al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Fe</w:t>
            </w:r>
            <w:proofErr w:type="spellEnd"/>
          </w:p>
        </w:tc>
      </w:tr>
      <w:tr w:rsidR="00C238F2" w:rsidRPr="00C238F2" w:rsidTr="00C238F2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MP-NiAl50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47.0-53.5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remainder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maximum</w:t>
            </w:r>
            <w:proofErr w:type="spellEnd"/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0.6</w:t>
            </w:r>
          </w:p>
        </w:tc>
      </w:tr>
      <w:tr w:rsidR="00C238F2" w:rsidRPr="00C238F2" w:rsidTr="00C238F2">
        <w:trPr>
          <w:tblCellSpacing w:w="7" w:type="dxa"/>
        </w:trPr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b/>
                <w:bCs/>
                <w:color w:val="5A5E61"/>
                <w:sz w:val="18"/>
                <w:szCs w:val="18"/>
                <w:lang w:eastAsia="ru-RU"/>
              </w:rPr>
              <w:t>MP-NiAl50Ti3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47.0-53.5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1.0-3.0</w:t>
            </w:r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remainder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</w:pPr>
            <w:proofErr w:type="spellStart"/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>maximum</w:t>
            </w:r>
            <w:proofErr w:type="spellEnd"/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eastAsia="ru-RU"/>
              </w:rPr>
              <w:t xml:space="preserve"> 0.6</w:t>
            </w:r>
          </w:p>
        </w:tc>
      </w:tr>
      <w:tr w:rsidR="00C238F2" w:rsidRPr="00C238F2" w:rsidTr="00C238F2">
        <w:trPr>
          <w:tblCellSpacing w:w="7" w:type="dxa"/>
        </w:trPr>
        <w:tc>
          <w:tcPr>
            <w:tcW w:w="0" w:type="auto"/>
            <w:gridSpan w:val="5"/>
            <w:tcBorders>
              <w:top w:val="single" w:sz="6" w:space="0" w:color="E9E9E9"/>
            </w:tcBorders>
            <w:shd w:val="clear" w:color="auto" w:fill="E6ECEF"/>
            <w:vAlign w:val="center"/>
            <w:hideMark/>
          </w:tcPr>
          <w:p w:rsidR="00C238F2" w:rsidRPr="00C238F2" w:rsidRDefault="00C238F2" w:rsidP="00C238F2">
            <w:pPr>
              <w:spacing w:after="0" w:line="240" w:lineRule="auto"/>
              <w:rPr>
                <w:rFonts w:ascii="Tahoma" w:eastAsia="Times New Roman" w:hAnsi="Tahoma" w:cs="Tahoma"/>
                <w:color w:val="5A5E61"/>
                <w:sz w:val="18"/>
                <w:szCs w:val="18"/>
                <w:lang w:val="en-US" w:eastAsia="ru-RU"/>
              </w:rPr>
            </w:pPr>
            <w:r w:rsidRPr="00C238F2">
              <w:rPr>
                <w:rFonts w:ascii="Tahoma" w:eastAsia="Times New Roman" w:hAnsi="Tahoma" w:cs="Tahoma"/>
                <w:color w:val="5A5E61"/>
                <w:sz w:val="18"/>
                <w:szCs w:val="18"/>
                <w:lang w:val="en-US" w:eastAsia="ru-RU"/>
              </w:rPr>
              <w:t>Note: based on an agreement (contract) with the client, alloys can be prepared with other amounts of component content.</w:t>
            </w:r>
          </w:p>
        </w:tc>
      </w:tr>
    </w:tbl>
    <w:p w:rsidR="00C238F2" w:rsidRPr="00C238F2" w:rsidRDefault="00C238F2" w:rsidP="00C238F2">
      <w:pPr>
        <w:shd w:val="clear" w:color="auto" w:fill="FFFFFF"/>
        <w:spacing w:before="150" w:after="150" w:line="240" w:lineRule="auto"/>
        <w:ind w:firstLine="300"/>
        <w:jc w:val="both"/>
        <w:rPr>
          <w:rFonts w:ascii="Tahoma" w:eastAsia="Times New Roman" w:hAnsi="Tahoma" w:cs="Tahoma"/>
          <w:color w:val="5A5E61"/>
          <w:sz w:val="18"/>
          <w:szCs w:val="18"/>
          <w:lang w:eastAsia="ru-RU"/>
        </w:rPr>
      </w:pPr>
      <w:r w:rsidRPr="00C238F2">
        <w:rPr>
          <w:rFonts w:ascii="Tahoma" w:eastAsia="Times New Roman" w:hAnsi="Tahoma" w:cs="Tahoma"/>
          <w:color w:val="5A5E61"/>
          <w:sz w:val="18"/>
          <w:szCs w:val="18"/>
          <w:lang w:eastAsia="ru-RU"/>
        </w:rPr>
        <w:t xml:space="preserve">MP – </w:t>
      </w:r>
      <w:proofErr w:type="spellStart"/>
      <w:r w:rsidRPr="00C238F2">
        <w:rPr>
          <w:rFonts w:ascii="Tahoma" w:eastAsia="Times New Roman" w:hAnsi="Tahoma" w:cs="Tahoma"/>
          <w:color w:val="5A5E61"/>
          <w:sz w:val="18"/>
          <w:szCs w:val="18"/>
          <w:lang w:eastAsia="ru-RU"/>
        </w:rPr>
        <w:t>Metal</w:t>
      </w:r>
      <w:proofErr w:type="spellEnd"/>
      <w:r w:rsidRPr="00C238F2">
        <w:rPr>
          <w:rFonts w:ascii="Tahoma" w:eastAsia="Times New Roman" w:hAnsi="Tahoma" w:cs="Tahoma"/>
          <w:color w:val="5A5E61"/>
          <w:sz w:val="18"/>
          <w:szCs w:val="18"/>
          <w:lang w:eastAsia="ru-RU"/>
        </w:rPr>
        <w:t xml:space="preserve"> </w:t>
      </w:r>
      <w:proofErr w:type="spellStart"/>
      <w:r w:rsidRPr="00C238F2">
        <w:rPr>
          <w:rFonts w:ascii="Tahoma" w:eastAsia="Times New Roman" w:hAnsi="Tahoma" w:cs="Tahoma"/>
          <w:color w:val="5A5E61"/>
          <w:sz w:val="18"/>
          <w:szCs w:val="18"/>
          <w:lang w:eastAsia="ru-RU"/>
        </w:rPr>
        <w:t>Powder</w:t>
      </w:r>
      <w:proofErr w:type="spellEnd"/>
    </w:p>
    <w:p w:rsidR="000112A8" w:rsidRPr="00C238F2" w:rsidRDefault="000112A8" w:rsidP="00C238F2">
      <w:bookmarkStart w:id="0" w:name="_GoBack"/>
      <w:bookmarkEnd w:id="0"/>
    </w:p>
    <w:sectPr w:rsidR="000112A8" w:rsidRPr="00C238F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282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8B5B-EB0C-48D3-9760-8B6D01BD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336</cp:revision>
  <dcterms:created xsi:type="dcterms:W3CDTF">2018-06-09T10:16:00Z</dcterms:created>
  <dcterms:modified xsi:type="dcterms:W3CDTF">2019-01-23T15:11:00Z</dcterms:modified>
</cp:coreProperties>
</file>