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  <w:gridCol w:w="2691"/>
      </w:tblGrid>
      <w:tr w:rsidR="003F73C5" w:rsidRPr="003F73C5" w:rsidTr="00DC02C0">
        <w:trPr>
          <w:trHeight w:val="115"/>
        </w:trPr>
        <w:tc>
          <w:tcPr>
            <w:tcW w:w="13455" w:type="dxa"/>
            <w:gridSpan w:val="5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DC02C0" w:rsidP="003F73C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DC02C0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Narrowband</w:t>
            </w:r>
            <w:proofErr w:type="spellEnd"/>
            <w:r w:rsidRPr="00DC02C0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C02C0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and</w:t>
            </w:r>
            <w:proofErr w:type="spellEnd"/>
            <w:r w:rsidRPr="00DC02C0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C02C0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bandpass</w:t>
            </w:r>
            <w:proofErr w:type="spellEnd"/>
            <w:r w:rsidRPr="00DC02C0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C02C0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filters</w:t>
            </w:r>
            <w:proofErr w:type="spellEnd"/>
            <w:r w:rsidRPr="00DC02C0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DC02C0" w:rsidRPr="00C2212B" w:rsidTr="00C2212B">
        <w:trPr>
          <w:trHeight w:val="312"/>
        </w:trPr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C2212B" w:rsidRDefault="00DC02C0" w:rsidP="00C2212B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C2212B">
              <w:rPr>
                <w:rFonts w:ascii="Helvetica" w:hAnsi="Helvetica" w:cs="Helvetica"/>
                <w:sz w:val="24"/>
              </w:rPr>
              <w:t>Substrate</w:t>
            </w:r>
            <w:proofErr w:type="spellEnd"/>
            <w:r w:rsidRPr="00C2212B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C2212B">
              <w:rPr>
                <w:rFonts w:ascii="Helvetica" w:hAnsi="Helvetica" w:cs="Helvetica"/>
                <w:sz w:val="24"/>
              </w:rPr>
              <w:t>material</w:t>
            </w:r>
            <w:proofErr w:type="spell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Bandwidth</w:t>
            </w:r>
            <w:proofErr w:type="spellEnd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mkm</w:t>
            </w:r>
            <w:proofErr w:type="spell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DC02C0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</w:pPr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 xml:space="preserve">Maximum transmission ratio, not less </w:t>
            </w:r>
            <w:proofErr w:type="gramStart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than,%</w:t>
            </w:r>
            <w:proofErr w:type="gram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Relative</w:t>
            </w:r>
            <w:proofErr w:type="spellEnd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half-</w:t>
            </w:r>
            <w:proofErr w:type="gramStart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width</w:t>
            </w:r>
            <w:proofErr w:type="spellEnd"/>
            <w:r w:rsidRPr="00DC02C0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,%</w:t>
            </w:r>
            <w:proofErr w:type="gram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C2212B" w:rsidRDefault="00C2212B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</w:pPr>
            <w:r w:rsidRPr="00C2212B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 xml:space="preserve">Background transmittance in the blocking area, not more </w:t>
            </w:r>
            <w:proofErr w:type="gramStart"/>
            <w:r w:rsidRPr="00C2212B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than,%</w:t>
            </w:r>
            <w:proofErr w:type="gramEnd"/>
          </w:p>
        </w:tc>
      </w:tr>
      <w:tr w:rsidR="00DC02C0" w:rsidRPr="003F73C5" w:rsidTr="00C2212B">
        <w:trPr>
          <w:trHeight w:val="112"/>
        </w:trPr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C2212B" w:rsidRDefault="00DC02C0" w:rsidP="00C2212B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C2212B">
              <w:rPr>
                <w:rFonts w:ascii="Helvetica" w:hAnsi="Helvetica" w:cs="Helvetica"/>
                <w:sz w:val="24"/>
              </w:rPr>
              <w:t>Glass</w:t>
            </w:r>
            <w:proofErr w:type="spell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gramStart"/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0,5….</w:t>
            </w:r>
            <w:proofErr w:type="gramEnd"/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1,0…10,0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  <w:tr w:rsidR="00DC02C0" w:rsidRPr="003F73C5" w:rsidTr="00C2212B">
        <w:trPr>
          <w:trHeight w:val="112"/>
        </w:trPr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C2212B" w:rsidRDefault="00DC02C0" w:rsidP="00C2212B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C2212B">
              <w:rPr>
                <w:rFonts w:ascii="Helvetica" w:hAnsi="Helvetica" w:cs="Helvetica"/>
                <w:sz w:val="24"/>
              </w:rPr>
              <w:t>Silicon</w:t>
            </w:r>
            <w:proofErr w:type="spell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gramStart"/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2,0….</w:t>
            </w:r>
            <w:proofErr w:type="gramEnd"/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2,0…5,0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  <w:tr w:rsidR="00DC02C0" w:rsidRPr="003F73C5" w:rsidTr="00C2212B">
        <w:trPr>
          <w:trHeight w:val="112"/>
        </w:trPr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C2212B" w:rsidRDefault="00DC02C0" w:rsidP="00C2212B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C2212B">
              <w:rPr>
                <w:rFonts w:ascii="Helvetica" w:hAnsi="Helvetica" w:cs="Helvetica"/>
                <w:sz w:val="24"/>
              </w:rPr>
              <w:t>Germanium</w:t>
            </w:r>
            <w:proofErr w:type="spellEnd"/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gramStart"/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3,0….</w:t>
            </w:r>
            <w:proofErr w:type="gramEnd"/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2,0…5,0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2C0" w:rsidRPr="003F73C5" w:rsidRDefault="00DC02C0" w:rsidP="00DC02C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3F73C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</w:tbl>
    <w:p w:rsidR="003F73C5" w:rsidRPr="003F73C5" w:rsidRDefault="003F73C5" w:rsidP="003F73C5">
      <w:pPr>
        <w:shd w:val="clear" w:color="auto" w:fill="FFFFFF"/>
        <w:spacing w:after="192" w:line="240" w:lineRule="auto"/>
        <w:textAlignment w:val="baseline"/>
        <w:rPr>
          <w:rFonts w:ascii="Helvetica" w:eastAsia="Times New Roman" w:hAnsi="Helvetica" w:cs="Times New Roman"/>
          <w:color w:val="202945"/>
          <w:sz w:val="24"/>
          <w:szCs w:val="24"/>
          <w:lang w:eastAsia="ru-RU"/>
        </w:rPr>
      </w:pPr>
      <w:r w:rsidRPr="003F73C5">
        <w:rPr>
          <w:rFonts w:ascii="Helvetica" w:eastAsia="Times New Roman" w:hAnsi="Helvetica" w:cs="Times New Roman"/>
          <w:color w:val="202945"/>
          <w:sz w:val="24"/>
          <w:szCs w:val="24"/>
          <w:lang w:eastAsia="ru-RU"/>
        </w:rPr>
        <w:t>   </w:t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675"/>
        <w:gridCol w:w="2675"/>
        <w:gridCol w:w="2675"/>
        <w:gridCol w:w="2675"/>
      </w:tblGrid>
      <w:tr w:rsidR="003F73C5" w:rsidRPr="003F73C5" w:rsidTr="00C2212B">
        <w:trPr>
          <w:trHeight w:val="115"/>
        </w:trPr>
        <w:tc>
          <w:tcPr>
            <w:tcW w:w="13455" w:type="dxa"/>
            <w:gridSpan w:val="5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73C5" w:rsidRPr="003F73C5" w:rsidRDefault="00C2212B" w:rsidP="003F73C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C2212B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Blocking</w:t>
            </w:r>
            <w:proofErr w:type="spellEnd"/>
            <w:r w:rsidRPr="00C2212B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212B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filters</w:t>
            </w:r>
            <w:proofErr w:type="spellEnd"/>
            <w:r w:rsidRPr="00C2212B">
              <w:rPr>
                <w:rFonts w:ascii="Helvetica" w:eastAsia="Times New Roman" w:hAnsi="Helvetica" w:cs="Times New Roman"/>
                <w:b/>
                <w:bCs/>
                <w:color w:val="202945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C2212B" w:rsidRPr="00C2212B" w:rsidTr="00C2212B">
        <w:trPr>
          <w:trHeight w:val="312"/>
        </w:trPr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C2212B" w:rsidRDefault="00C2212B" w:rsidP="00C2212B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C2212B">
              <w:rPr>
                <w:rFonts w:ascii="Helvetica" w:hAnsi="Helvetica" w:cs="Helvetica"/>
                <w:sz w:val="24"/>
              </w:rPr>
              <w:t>Coating</w:t>
            </w:r>
            <w:proofErr w:type="spellEnd"/>
            <w:r w:rsidRPr="00C2212B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C2212B">
              <w:rPr>
                <w:rFonts w:ascii="Helvetica" w:hAnsi="Helvetica" w:cs="Helvetica"/>
                <w:sz w:val="24"/>
              </w:rPr>
              <w:t>type</w:t>
            </w:r>
            <w:proofErr w:type="spellEnd"/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Spectral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transmission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region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mkm</w:t>
            </w:r>
            <w:proofErr w:type="spellEnd"/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val="en-US"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val="en-US" w:eastAsia="ru-RU"/>
              </w:rPr>
              <w:t xml:space="preserve">The average pass rate not less </w:t>
            </w:r>
            <w:proofErr w:type="gram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val="en-US" w:eastAsia="ru-RU"/>
              </w:rPr>
              <w:t>than,%</w:t>
            </w:r>
            <w:proofErr w:type="gramEnd"/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Spectral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blocking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region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micron</w:t>
            </w:r>
            <w:proofErr w:type="spellEnd"/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Transmittance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not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more</w:t>
            </w:r>
            <w:proofErr w:type="spellEnd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,%</w:t>
            </w:r>
            <w:proofErr w:type="gramEnd"/>
          </w:p>
        </w:tc>
      </w:tr>
      <w:tr w:rsidR="00C2212B" w:rsidRPr="00C2212B" w:rsidTr="00C2212B">
        <w:trPr>
          <w:trHeight w:val="112"/>
        </w:trPr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C2212B" w:rsidRDefault="00C2212B" w:rsidP="00C2212B">
            <w:pPr>
              <w:jc w:val="center"/>
              <w:rPr>
                <w:rFonts w:ascii="Helvetica" w:hAnsi="Helvetica" w:cs="Helvetica"/>
                <w:sz w:val="24"/>
              </w:rPr>
            </w:pPr>
            <w:r w:rsidRPr="00C2212B">
              <w:rPr>
                <w:rFonts w:ascii="Helvetica" w:hAnsi="Helvetica" w:cs="Helvetica"/>
                <w:sz w:val="24"/>
              </w:rPr>
              <w:t>"</w:t>
            </w:r>
            <w:proofErr w:type="spellStart"/>
            <w:r w:rsidRPr="00C2212B">
              <w:rPr>
                <w:rFonts w:ascii="Helvetica" w:hAnsi="Helvetica" w:cs="Helvetica"/>
                <w:sz w:val="24"/>
              </w:rPr>
              <w:t>Sun-blind</w:t>
            </w:r>
            <w:proofErr w:type="spellEnd"/>
            <w:r w:rsidRPr="00C2212B">
              <w:rPr>
                <w:rFonts w:ascii="Helvetica" w:hAnsi="Helvetica" w:cs="Helvetica"/>
                <w:sz w:val="24"/>
              </w:rPr>
              <w:t xml:space="preserve">" UV </w:t>
            </w:r>
            <w:proofErr w:type="spellStart"/>
            <w:r w:rsidRPr="00C2212B">
              <w:rPr>
                <w:rFonts w:ascii="Helvetica" w:hAnsi="Helvetica" w:cs="Helvetica"/>
                <w:sz w:val="24"/>
              </w:rPr>
              <w:t>filter</w:t>
            </w:r>
            <w:proofErr w:type="spellEnd"/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0,28…0,29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0,3…1,0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1х10-7</w:t>
            </w:r>
          </w:p>
        </w:tc>
      </w:tr>
      <w:tr w:rsidR="00C2212B" w:rsidRPr="00C2212B" w:rsidTr="00C2212B">
        <w:trPr>
          <w:trHeight w:val="112"/>
        </w:trPr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C2212B" w:rsidRDefault="00C2212B" w:rsidP="00C2212B">
            <w:pPr>
              <w:jc w:val="center"/>
              <w:rPr>
                <w:rFonts w:ascii="Helvetica" w:hAnsi="Helvetica" w:cs="Helvetica"/>
                <w:sz w:val="24"/>
                <w:lang w:val="en-US"/>
              </w:rPr>
            </w:pPr>
            <w:r w:rsidRPr="00C2212B">
              <w:rPr>
                <w:rFonts w:ascii="Helvetica" w:hAnsi="Helvetica" w:cs="Helvetica"/>
                <w:sz w:val="24"/>
                <w:lang w:val="en-US"/>
              </w:rPr>
              <w:t>Shortwave blocking filters on sapphire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3,9…4,8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1,6…2,8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0,01</w:t>
            </w:r>
          </w:p>
        </w:tc>
      </w:tr>
      <w:tr w:rsidR="00C2212B" w:rsidRPr="00C2212B" w:rsidTr="00C2212B">
        <w:trPr>
          <w:trHeight w:val="112"/>
        </w:trPr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C2212B" w:rsidRDefault="00C2212B" w:rsidP="00C2212B">
            <w:pPr>
              <w:jc w:val="center"/>
              <w:rPr>
                <w:rFonts w:ascii="Helvetica" w:hAnsi="Helvetica" w:cs="Helvetica"/>
                <w:sz w:val="24"/>
                <w:lang w:val="en-US"/>
              </w:rPr>
            </w:pPr>
            <w:r w:rsidRPr="00C2212B">
              <w:rPr>
                <w:rFonts w:ascii="Helvetica" w:hAnsi="Helvetica" w:cs="Helvetica"/>
                <w:sz w:val="24"/>
                <w:lang w:val="en-US"/>
              </w:rPr>
              <w:t>Shortwave blocking filters in Germany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1,9…2,5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0,25…0,95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0,01</w:t>
            </w:r>
          </w:p>
        </w:tc>
      </w:tr>
      <w:tr w:rsidR="00C2212B" w:rsidRPr="00C2212B" w:rsidTr="00C2212B">
        <w:trPr>
          <w:trHeight w:val="112"/>
        </w:trPr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C2212B" w:rsidRDefault="00C2212B" w:rsidP="00C2212B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C2212B">
              <w:rPr>
                <w:rFonts w:ascii="Helvetica" w:hAnsi="Helvetica" w:cs="Helvetica"/>
                <w:sz w:val="24"/>
              </w:rPr>
              <w:t>Longwave</w:t>
            </w:r>
            <w:proofErr w:type="spellEnd"/>
            <w:r w:rsidRPr="00C2212B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C2212B">
              <w:rPr>
                <w:rFonts w:ascii="Helvetica" w:hAnsi="Helvetica" w:cs="Helvetica"/>
                <w:sz w:val="24"/>
              </w:rPr>
              <w:t>Blocking</w:t>
            </w:r>
            <w:proofErr w:type="spellEnd"/>
            <w:r w:rsidRPr="00C2212B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C2212B">
              <w:rPr>
                <w:rFonts w:ascii="Helvetica" w:hAnsi="Helvetica" w:cs="Helvetica"/>
                <w:sz w:val="24"/>
              </w:rPr>
              <w:t>Filters</w:t>
            </w:r>
            <w:proofErr w:type="spellEnd"/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3,9…4,8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5,5…6,0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212B" w:rsidRPr="00286BF4" w:rsidRDefault="00C2212B" w:rsidP="00C2212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286BF4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1,0</w:t>
            </w:r>
          </w:p>
        </w:tc>
      </w:tr>
    </w:tbl>
    <w:p w:rsidR="00981463" w:rsidRPr="00C2212B" w:rsidRDefault="00981463" w:rsidP="00C2212B">
      <w:pPr>
        <w:jc w:val="center"/>
        <w:rPr>
          <w:rFonts w:ascii="Helvetica" w:hAnsi="Helvetica" w:cs="Helvetica"/>
          <w:sz w:val="24"/>
        </w:rPr>
      </w:pPr>
    </w:p>
    <w:sectPr w:rsidR="00981463" w:rsidRPr="00C2212B" w:rsidSect="00C22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6BF4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2212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C02C0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D5D6-8E6B-4F8A-9D83-5F60149C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2019-02-28T10:03:00Z</dcterms:created>
  <dcterms:modified xsi:type="dcterms:W3CDTF">2019-02-28T10:03:00Z</dcterms:modified>
</cp:coreProperties>
</file>