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1B8" w:rsidRDefault="0011751B">
      <w:pPr>
        <w:spacing w:line="867" w:lineRule="exact"/>
        <w:ind w:left="115"/>
        <w:rPr>
          <w:sz w:val="72"/>
        </w:rPr>
      </w:pPr>
      <w:r>
        <w:pict>
          <v:group id="_x0000_s1051" style="position:absolute;left:0;text-align:left;margin-left:0;margin-top:0;width:540pt;height:780pt;z-index:-251969536;mso-position-horizontal-relative:page;mso-position-vertical-relative:page" coordsize="10800,15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width:10800;height:15600">
              <v:imagedata r:id="rId7" o:title=""/>
            </v:shape>
            <v:shape id="_x0000_s1053" type="#_x0000_t75" style="position:absolute;left:4430;top:12384;width:6370;height:3216">
              <v:imagedata r:id="rId8" o:title=""/>
            </v:shape>
            <v:shape id="_x0000_s1052" type="#_x0000_t75" style="position:absolute;left:4432;top:25;width:6368;height:12361">
              <v:imagedata r:id="rId9" o:title=""/>
            </v:shape>
            <w10:wrap anchorx="page" anchory="page"/>
          </v:group>
        </w:pict>
      </w:r>
      <w:r>
        <w:rPr>
          <w:sz w:val="72"/>
        </w:rPr>
        <w:t>«ИПО-1»</w:t>
      </w:r>
    </w:p>
    <w:p w:rsidR="00D031B8" w:rsidRDefault="0011751B">
      <w:pPr>
        <w:pStyle w:val="1"/>
        <w:spacing w:before="251" w:line="235" w:lineRule="auto"/>
        <w:ind w:left="115" w:right="1893"/>
      </w:pPr>
      <w:r>
        <w:t>Измеритель параметров оптронов</w:t>
      </w:r>
    </w:p>
    <w:p w:rsidR="00D031B8" w:rsidRDefault="00D031B8">
      <w:pPr>
        <w:spacing w:line="235" w:lineRule="auto"/>
        <w:sectPr w:rsidR="00D031B8">
          <w:type w:val="continuous"/>
          <w:pgSz w:w="10800" w:h="15600"/>
          <w:pgMar w:top="1480" w:right="520" w:bottom="280" w:left="160" w:header="720" w:footer="720" w:gutter="0"/>
          <w:cols w:space="720"/>
        </w:sectPr>
      </w:pPr>
    </w:p>
    <w:p w:rsidR="00D031B8" w:rsidRDefault="0011751B">
      <w:pPr>
        <w:spacing w:line="642" w:lineRule="exact"/>
        <w:ind w:left="524"/>
        <w:rPr>
          <w:sz w:val="56"/>
        </w:rPr>
      </w:pPr>
      <w:r>
        <w:rPr>
          <w:sz w:val="56"/>
        </w:rPr>
        <w:lastRenderedPageBreak/>
        <w:t>Обзор</w:t>
      </w:r>
    </w:p>
    <w:p w:rsidR="00D031B8" w:rsidRDefault="0011751B">
      <w:pPr>
        <w:pStyle w:val="a3"/>
        <w:spacing w:before="145" w:line="331" w:lineRule="auto"/>
        <w:ind w:left="524"/>
      </w:pPr>
      <w:r>
        <w:t>Измеритель параметров оптронов ИПО-I является автоматизированной измерительной системой и предназначен для замера и визуального наблюдения параметров и технических характеристик оптронов при</w:t>
      </w:r>
    </w:p>
    <w:p w:rsidR="00D031B8" w:rsidRDefault="0011751B">
      <w:pPr>
        <w:pStyle w:val="a3"/>
        <w:spacing w:line="338" w:lineRule="exact"/>
        <w:ind w:left="524"/>
      </w:pPr>
      <w:r>
        <w:t>проведении испытаний в соответствии с ГОСТ 24613.0., а именно:</w:t>
      </w:r>
    </w:p>
    <w:p w:rsidR="00D031B8" w:rsidRDefault="0011751B">
      <w:pPr>
        <w:pStyle w:val="a4"/>
        <w:numPr>
          <w:ilvl w:val="0"/>
          <w:numId w:val="2"/>
        </w:numPr>
        <w:tabs>
          <w:tab w:val="left" w:pos="1064"/>
          <w:tab w:val="left" w:pos="1065"/>
        </w:tabs>
        <w:spacing w:before="129"/>
        <w:rPr>
          <w:sz w:val="28"/>
        </w:rPr>
      </w:pPr>
      <w:r>
        <w:rPr>
          <w:spacing w:val="-3"/>
          <w:sz w:val="28"/>
        </w:rPr>
        <w:t xml:space="preserve">входное </w:t>
      </w:r>
      <w:r>
        <w:rPr>
          <w:sz w:val="28"/>
        </w:rPr>
        <w:t>напряжение U</w:t>
      </w:r>
      <w:proofErr w:type="spellStart"/>
      <w:r>
        <w:rPr>
          <w:b/>
          <w:position w:val="-6"/>
          <w:sz w:val="18"/>
        </w:rPr>
        <w:t>вх</w:t>
      </w:r>
      <w:proofErr w:type="spellEnd"/>
      <w:r>
        <w:rPr>
          <w:b/>
          <w:position w:val="-6"/>
          <w:sz w:val="18"/>
        </w:rPr>
        <w:t xml:space="preserve"> </w:t>
      </w:r>
      <w:r>
        <w:rPr>
          <w:sz w:val="28"/>
        </w:rPr>
        <w:t xml:space="preserve">в соответствии с </w:t>
      </w:r>
      <w:r>
        <w:rPr>
          <w:spacing w:val="-4"/>
          <w:sz w:val="28"/>
        </w:rPr>
        <w:t>ГОСТ</w:t>
      </w:r>
      <w:r>
        <w:rPr>
          <w:spacing w:val="-29"/>
          <w:sz w:val="28"/>
        </w:rPr>
        <w:t xml:space="preserve"> </w:t>
      </w:r>
      <w:r>
        <w:rPr>
          <w:sz w:val="28"/>
        </w:rPr>
        <w:t>24613.3,</w:t>
      </w:r>
    </w:p>
    <w:p w:rsidR="00D031B8" w:rsidRDefault="0011751B">
      <w:pPr>
        <w:pStyle w:val="a4"/>
        <w:numPr>
          <w:ilvl w:val="0"/>
          <w:numId w:val="2"/>
        </w:numPr>
        <w:tabs>
          <w:tab w:val="left" w:pos="1064"/>
          <w:tab w:val="left" w:pos="1065"/>
        </w:tabs>
        <w:spacing w:before="86"/>
        <w:rPr>
          <w:sz w:val="28"/>
        </w:rPr>
      </w:pPr>
      <w:r>
        <w:rPr>
          <w:sz w:val="28"/>
        </w:rPr>
        <w:t>выходное остаточное напряжение U</w:t>
      </w:r>
      <w:r>
        <w:rPr>
          <w:b/>
          <w:position w:val="-6"/>
          <w:sz w:val="18"/>
        </w:rPr>
        <w:t xml:space="preserve">ост </w:t>
      </w:r>
      <w:r>
        <w:rPr>
          <w:sz w:val="28"/>
        </w:rPr>
        <w:t>в соответствии с</w:t>
      </w:r>
      <w:r>
        <w:rPr>
          <w:spacing w:val="-27"/>
          <w:sz w:val="28"/>
        </w:rPr>
        <w:t xml:space="preserve"> </w:t>
      </w:r>
      <w:r>
        <w:rPr>
          <w:sz w:val="28"/>
        </w:rPr>
        <w:t>ТТО.012.076,</w:t>
      </w:r>
    </w:p>
    <w:p w:rsidR="00D031B8" w:rsidRDefault="0011751B">
      <w:pPr>
        <w:pStyle w:val="a4"/>
        <w:numPr>
          <w:ilvl w:val="0"/>
          <w:numId w:val="2"/>
        </w:numPr>
        <w:tabs>
          <w:tab w:val="left" w:pos="1064"/>
          <w:tab w:val="left" w:pos="1065"/>
          <w:tab w:val="left" w:pos="3832"/>
        </w:tabs>
        <w:spacing w:before="85"/>
        <w:rPr>
          <w:sz w:val="28"/>
        </w:rPr>
      </w:pPr>
      <w:r>
        <w:rPr>
          <w:sz w:val="28"/>
        </w:rPr>
        <w:t>ток утечки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выходе</w:t>
      </w:r>
      <w:r>
        <w:rPr>
          <w:spacing w:val="-3"/>
          <w:sz w:val="28"/>
        </w:rPr>
        <w:tab/>
      </w:r>
      <w:r>
        <w:rPr>
          <w:sz w:val="28"/>
        </w:rPr>
        <w:t>I</w:t>
      </w:r>
      <w:proofErr w:type="spellStart"/>
      <w:r>
        <w:rPr>
          <w:b/>
          <w:position w:val="-6"/>
          <w:sz w:val="18"/>
        </w:rPr>
        <w:t>ут</w:t>
      </w:r>
      <w:proofErr w:type="spellEnd"/>
      <w:r>
        <w:rPr>
          <w:b/>
          <w:position w:val="-6"/>
          <w:sz w:val="18"/>
        </w:rPr>
        <w:t xml:space="preserve"> </w:t>
      </w:r>
      <w:proofErr w:type="spellStart"/>
      <w:r>
        <w:rPr>
          <w:b/>
          <w:position w:val="-6"/>
          <w:sz w:val="18"/>
        </w:rPr>
        <w:t>вых</w:t>
      </w:r>
      <w:proofErr w:type="spellEnd"/>
      <w:r>
        <w:rPr>
          <w:b/>
          <w:position w:val="-6"/>
          <w:sz w:val="18"/>
        </w:rPr>
        <w:t xml:space="preserve"> </w:t>
      </w:r>
      <w:r>
        <w:rPr>
          <w:sz w:val="28"/>
        </w:rPr>
        <w:t xml:space="preserve">в соответствии с </w:t>
      </w:r>
      <w:r>
        <w:rPr>
          <w:spacing w:val="-4"/>
          <w:sz w:val="28"/>
        </w:rPr>
        <w:t xml:space="preserve">ГОСТ </w:t>
      </w:r>
      <w:r>
        <w:rPr>
          <w:sz w:val="28"/>
        </w:rPr>
        <w:t>24613.2.</w:t>
      </w:r>
    </w:p>
    <w:p w:rsidR="00D031B8" w:rsidRDefault="00D031B8">
      <w:pPr>
        <w:pStyle w:val="a3"/>
        <w:spacing w:before="6"/>
        <w:rPr>
          <w:sz w:val="14"/>
        </w:rPr>
      </w:pPr>
    </w:p>
    <w:p w:rsidR="00D031B8" w:rsidRDefault="00D031B8">
      <w:pPr>
        <w:rPr>
          <w:sz w:val="14"/>
        </w:rPr>
        <w:sectPr w:rsidR="00D031B8">
          <w:pgSz w:w="10800" w:h="15600"/>
          <w:pgMar w:top="480" w:right="520" w:bottom="280" w:left="160" w:header="720" w:footer="720" w:gutter="0"/>
          <w:cols w:space="720"/>
        </w:sectPr>
      </w:pPr>
    </w:p>
    <w:p w:rsidR="00D031B8" w:rsidRDefault="0011751B">
      <w:pPr>
        <w:pStyle w:val="a3"/>
        <w:spacing w:before="44"/>
        <w:ind w:left="524"/>
      </w:pPr>
      <w:r>
        <w:lastRenderedPageBreak/>
        <w:t>ИПО-1 позволяет проводить измерения</w:t>
      </w:r>
    </w:p>
    <w:p w:rsidR="00D031B8" w:rsidRDefault="0011751B">
      <w:pPr>
        <w:pStyle w:val="a3"/>
        <w:spacing w:before="163"/>
        <w:ind w:left="524"/>
      </w:pPr>
      <w:r>
        <w:t>при организации климатических</w:t>
      </w:r>
    </w:p>
    <w:p w:rsidR="00D031B8" w:rsidRDefault="0011751B">
      <w:pPr>
        <w:pStyle w:val="a3"/>
        <w:spacing w:before="162" w:line="352" w:lineRule="auto"/>
        <w:ind w:left="524"/>
      </w:pPr>
      <w:r>
        <w:t>испытаний на воздействие тепла и холода.</w:t>
      </w:r>
    </w:p>
    <w:p w:rsidR="00D031B8" w:rsidRDefault="0011751B">
      <w:pPr>
        <w:pStyle w:val="a3"/>
        <w:spacing w:before="3" w:line="352" w:lineRule="auto"/>
        <w:ind w:left="524"/>
      </w:pPr>
      <w:r>
        <w:t>Прибор соответствует требованиям ГОСТ 22261, ГОСТ 24613.0, ГОСТ</w:t>
      </w:r>
    </w:p>
    <w:p w:rsidR="00D031B8" w:rsidRDefault="0011751B">
      <w:pPr>
        <w:pStyle w:val="a3"/>
        <w:spacing w:before="3"/>
        <w:ind w:left="524"/>
      </w:pPr>
      <w:r>
        <w:t>12.1.030, ГОСТ 12.2.007.0 и ПУЭ</w:t>
      </w:r>
    </w:p>
    <w:p w:rsidR="00D031B8" w:rsidRDefault="0011751B">
      <w:pPr>
        <w:pStyle w:val="a3"/>
        <w:spacing w:before="163"/>
        <w:ind w:left="524"/>
      </w:pPr>
      <w:r>
        <w:t>«Правила устройства</w:t>
      </w:r>
      <w:r>
        <w:rPr>
          <w:spacing w:val="-13"/>
        </w:rPr>
        <w:t xml:space="preserve"> </w:t>
      </w:r>
      <w:r>
        <w:t>электроустановок.</w:t>
      </w:r>
    </w:p>
    <w:p w:rsidR="00D031B8" w:rsidRDefault="0011751B">
      <w:pPr>
        <w:pStyle w:val="a3"/>
        <w:spacing w:before="162"/>
        <w:ind w:left="524"/>
      </w:pPr>
      <w:r>
        <w:t>Издание 7».</w:t>
      </w:r>
    </w:p>
    <w:p w:rsidR="00D031B8" w:rsidRDefault="0011751B">
      <w:pPr>
        <w:pStyle w:val="a3"/>
        <w:rPr>
          <w:sz w:val="24"/>
        </w:rPr>
      </w:pPr>
      <w:r>
        <w:br w:type="column"/>
      </w:r>
    </w:p>
    <w:p w:rsidR="00D031B8" w:rsidRDefault="00D031B8">
      <w:pPr>
        <w:pStyle w:val="a3"/>
        <w:rPr>
          <w:sz w:val="24"/>
        </w:rPr>
      </w:pPr>
    </w:p>
    <w:p w:rsidR="00D031B8" w:rsidRDefault="00D031B8">
      <w:pPr>
        <w:pStyle w:val="a3"/>
        <w:rPr>
          <w:sz w:val="24"/>
        </w:rPr>
      </w:pPr>
    </w:p>
    <w:p w:rsidR="00D031B8" w:rsidRDefault="00D031B8">
      <w:pPr>
        <w:pStyle w:val="a3"/>
        <w:spacing w:before="5"/>
        <w:rPr>
          <w:sz w:val="20"/>
        </w:rPr>
      </w:pPr>
    </w:p>
    <w:p w:rsidR="00D031B8" w:rsidRDefault="0011751B">
      <w:pPr>
        <w:spacing w:line="300" w:lineRule="auto"/>
        <w:ind w:left="508" w:right="273" w:firstLine="19"/>
        <w:rPr>
          <w:rFonts w:ascii="Franklin Gothic Demi Cond" w:hAnsi="Franklin Gothic Demi Cond"/>
          <w:sz w:val="21"/>
        </w:rPr>
      </w:pPr>
      <w:r>
        <w:rPr>
          <w:rFonts w:ascii="Franklin Gothic Demi Cond" w:hAnsi="Franklin Gothic Demi Cond"/>
          <w:sz w:val="21"/>
        </w:rPr>
        <w:t>Индикация годен/брак</w:t>
      </w:r>
    </w:p>
    <w:p w:rsidR="00D031B8" w:rsidRDefault="00D031B8">
      <w:pPr>
        <w:pStyle w:val="a3"/>
        <w:rPr>
          <w:rFonts w:ascii="Franklin Gothic Demi Cond"/>
          <w:sz w:val="24"/>
        </w:rPr>
      </w:pPr>
    </w:p>
    <w:p w:rsidR="00D031B8" w:rsidRDefault="00D031B8">
      <w:pPr>
        <w:pStyle w:val="a3"/>
        <w:spacing w:before="9"/>
        <w:rPr>
          <w:rFonts w:ascii="Franklin Gothic Demi Cond"/>
          <w:sz w:val="23"/>
        </w:rPr>
      </w:pPr>
    </w:p>
    <w:p w:rsidR="00D031B8" w:rsidRDefault="0011751B">
      <w:pPr>
        <w:ind w:left="332" w:right="418"/>
        <w:jc w:val="center"/>
        <w:rPr>
          <w:rFonts w:ascii="Franklin Gothic Demi Cond" w:hAnsi="Franklin Gothic Demi Cond"/>
          <w:sz w:val="21"/>
        </w:rPr>
      </w:pPr>
      <w:r>
        <w:rPr>
          <w:rFonts w:ascii="Franklin Gothic Demi Cond" w:hAnsi="Franklin Gothic Demi Cond"/>
          <w:sz w:val="21"/>
        </w:rPr>
        <w:t>Блок</w:t>
      </w:r>
    </w:p>
    <w:p w:rsidR="00D031B8" w:rsidRDefault="0011751B">
      <w:pPr>
        <w:spacing w:before="59"/>
        <w:ind w:left="333" w:right="418"/>
        <w:jc w:val="center"/>
        <w:rPr>
          <w:rFonts w:ascii="Franklin Gothic Demi Cond" w:hAnsi="Franklin Gothic Demi Cond"/>
          <w:sz w:val="21"/>
        </w:rPr>
      </w:pPr>
      <w:r>
        <w:rPr>
          <w:rFonts w:ascii="Franklin Gothic Demi Cond" w:hAnsi="Franklin Gothic Demi Cond"/>
          <w:sz w:val="21"/>
        </w:rPr>
        <w:t>процессора</w:t>
      </w:r>
    </w:p>
    <w:p w:rsidR="00D031B8" w:rsidRDefault="00D031B8">
      <w:pPr>
        <w:pStyle w:val="a3"/>
        <w:rPr>
          <w:rFonts w:ascii="Franklin Gothic Demi Cond"/>
          <w:sz w:val="24"/>
        </w:rPr>
      </w:pPr>
    </w:p>
    <w:p w:rsidR="00D031B8" w:rsidRDefault="00D031B8">
      <w:pPr>
        <w:pStyle w:val="a3"/>
        <w:rPr>
          <w:rFonts w:ascii="Franklin Gothic Demi Cond"/>
          <w:sz w:val="24"/>
        </w:rPr>
      </w:pPr>
    </w:p>
    <w:p w:rsidR="00D031B8" w:rsidRDefault="00D031B8">
      <w:pPr>
        <w:pStyle w:val="a3"/>
        <w:spacing w:before="2"/>
        <w:rPr>
          <w:rFonts w:ascii="Franklin Gothic Demi Cond"/>
          <w:sz w:val="19"/>
        </w:rPr>
      </w:pPr>
    </w:p>
    <w:p w:rsidR="00D031B8" w:rsidRDefault="0011751B">
      <w:pPr>
        <w:spacing w:before="1"/>
        <w:jc w:val="right"/>
        <w:rPr>
          <w:rFonts w:ascii="Franklin Gothic Demi Cond" w:hAnsi="Franklin Gothic Demi Cond"/>
          <w:sz w:val="24"/>
        </w:rPr>
      </w:pPr>
      <w:r>
        <w:rPr>
          <w:rFonts w:ascii="Franklin Gothic Demi Cond" w:hAnsi="Franklin Gothic Demi Cond"/>
          <w:sz w:val="24"/>
        </w:rPr>
        <w:t>АЦП</w:t>
      </w:r>
    </w:p>
    <w:p w:rsidR="00D031B8" w:rsidRDefault="0011751B">
      <w:pPr>
        <w:pStyle w:val="a3"/>
        <w:spacing w:before="8"/>
        <w:rPr>
          <w:rFonts w:ascii="Franklin Gothic Demi Cond"/>
          <w:sz w:val="24"/>
        </w:rPr>
      </w:pPr>
      <w:r>
        <w:br w:type="column"/>
      </w:r>
    </w:p>
    <w:p w:rsidR="00D031B8" w:rsidRDefault="0011751B">
      <w:pPr>
        <w:spacing w:line="213" w:lineRule="auto"/>
        <w:ind w:left="280" w:right="-17" w:firstLine="31"/>
        <w:rPr>
          <w:rFonts w:ascii="Franklin Gothic Demi Cond" w:hAnsi="Franklin Gothic Demi Cond"/>
        </w:rPr>
      </w:pPr>
      <w:r>
        <w:rPr>
          <w:rFonts w:ascii="Franklin Gothic Demi Cond" w:hAnsi="Franklin Gothic Demi Cond"/>
        </w:rPr>
        <w:t>Задание режимов</w:t>
      </w:r>
    </w:p>
    <w:p w:rsidR="00D031B8" w:rsidRDefault="0011751B">
      <w:pPr>
        <w:pStyle w:val="a3"/>
        <w:rPr>
          <w:rFonts w:ascii="Franklin Gothic Demi Cond"/>
          <w:sz w:val="24"/>
        </w:rPr>
      </w:pPr>
      <w:r>
        <w:br w:type="column"/>
      </w:r>
    </w:p>
    <w:p w:rsidR="00D031B8" w:rsidRDefault="00D031B8">
      <w:pPr>
        <w:pStyle w:val="a3"/>
        <w:rPr>
          <w:rFonts w:ascii="Franklin Gothic Demi Cond"/>
          <w:sz w:val="24"/>
        </w:rPr>
      </w:pPr>
    </w:p>
    <w:p w:rsidR="00D031B8" w:rsidRDefault="00D031B8">
      <w:pPr>
        <w:pStyle w:val="a3"/>
        <w:rPr>
          <w:rFonts w:ascii="Franklin Gothic Demi Cond"/>
          <w:sz w:val="24"/>
        </w:rPr>
      </w:pPr>
    </w:p>
    <w:p w:rsidR="00D031B8" w:rsidRDefault="00D031B8">
      <w:pPr>
        <w:pStyle w:val="a3"/>
        <w:spacing w:before="10"/>
        <w:rPr>
          <w:rFonts w:ascii="Franklin Gothic Demi Cond"/>
          <w:sz w:val="31"/>
        </w:rPr>
      </w:pPr>
    </w:p>
    <w:p w:rsidR="00D031B8" w:rsidRDefault="0011751B">
      <w:pPr>
        <w:ind w:left="588"/>
        <w:rPr>
          <w:rFonts w:ascii="Franklin Gothic Demi Cond" w:hAnsi="Franklin Gothic Demi Cond"/>
          <w:sz w:val="21"/>
        </w:rPr>
      </w:pPr>
      <w:r>
        <w:rPr>
          <w:rFonts w:ascii="Franklin Gothic Demi Cond" w:hAnsi="Franklin Gothic Demi Cond"/>
          <w:sz w:val="21"/>
        </w:rPr>
        <w:t>Ввод данных</w:t>
      </w:r>
    </w:p>
    <w:p w:rsidR="00D031B8" w:rsidRDefault="00D031B8">
      <w:pPr>
        <w:pStyle w:val="a3"/>
        <w:rPr>
          <w:rFonts w:ascii="Franklin Gothic Demi Cond"/>
          <w:sz w:val="24"/>
        </w:rPr>
      </w:pPr>
    </w:p>
    <w:p w:rsidR="00D031B8" w:rsidRDefault="00D031B8">
      <w:pPr>
        <w:pStyle w:val="a3"/>
        <w:rPr>
          <w:rFonts w:ascii="Franklin Gothic Demi Cond"/>
          <w:sz w:val="24"/>
        </w:rPr>
      </w:pPr>
    </w:p>
    <w:p w:rsidR="00D031B8" w:rsidRDefault="00D031B8">
      <w:pPr>
        <w:pStyle w:val="a3"/>
        <w:spacing w:before="7"/>
        <w:rPr>
          <w:rFonts w:ascii="Franklin Gothic Demi Cond"/>
          <w:sz w:val="31"/>
        </w:rPr>
      </w:pPr>
    </w:p>
    <w:p w:rsidR="00D031B8" w:rsidRDefault="0011751B">
      <w:pPr>
        <w:spacing w:before="1" w:line="216" w:lineRule="auto"/>
        <w:ind w:left="813" w:firstLine="31"/>
        <w:rPr>
          <w:rFonts w:ascii="Franklin Gothic Demi Cond" w:hAnsi="Franklin Gothic Demi Cond"/>
          <w:sz w:val="20"/>
        </w:rPr>
      </w:pPr>
      <w:r>
        <w:rPr>
          <w:rFonts w:ascii="Franklin Gothic Demi Cond" w:hAnsi="Franklin Gothic Demi Cond"/>
          <w:sz w:val="20"/>
        </w:rPr>
        <w:t>Усиление и фильтрация</w:t>
      </w:r>
    </w:p>
    <w:p w:rsidR="00D031B8" w:rsidRDefault="00D031B8">
      <w:pPr>
        <w:pStyle w:val="a3"/>
        <w:rPr>
          <w:rFonts w:ascii="Franklin Gothic Demi Cond"/>
          <w:sz w:val="22"/>
        </w:rPr>
      </w:pPr>
    </w:p>
    <w:p w:rsidR="00D031B8" w:rsidRDefault="00D031B8">
      <w:pPr>
        <w:pStyle w:val="a3"/>
        <w:rPr>
          <w:rFonts w:ascii="Franklin Gothic Demi Cond"/>
          <w:sz w:val="22"/>
        </w:rPr>
      </w:pPr>
    </w:p>
    <w:p w:rsidR="00D031B8" w:rsidRDefault="00D031B8">
      <w:pPr>
        <w:pStyle w:val="a3"/>
        <w:spacing w:before="7"/>
        <w:rPr>
          <w:rFonts w:ascii="Franklin Gothic Demi Cond"/>
          <w:sz w:val="17"/>
        </w:rPr>
      </w:pPr>
    </w:p>
    <w:p w:rsidR="00D031B8" w:rsidRDefault="0011751B">
      <w:pPr>
        <w:spacing w:line="213" w:lineRule="auto"/>
        <w:ind w:left="349" w:right="417" w:firstLine="331"/>
        <w:rPr>
          <w:rFonts w:ascii="Franklin Gothic Demi Cond" w:hAnsi="Franklin Gothic Demi Cond"/>
        </w:rPr>
      </w:pPr>
      <w:r>
        <w:rPr>
          <w:rFonts w:ascii="Franklin Gothic Demi Cond" w:hAnsi="Franklin Gothic Demi Cond"/>
        </w:rPr>
        <w:t>Блок коммутации</w:t>
      </w:r>
    </w:p>
    <w:p w:rsidR="00D031B8" w:rsidRDefault="00D031B8">
      <w:pPr>
        <w:spacing w:line="213" w:lineRule="auto"/>
        <w:rPr>
          <w:rFonts w:ascii="Franklin Gothic Demi Cond" w:hAnsi="Franklin Gothic Demi Cond"/>
        </w:rPr>
        <w:sectPr w:rsidR="00D031B8">
          <w:type w:val="continuous"/>
          <w:pgSz w:w="10800" w:h="15600"/>
          <w:pgMar w:top="1480" w:right="520" w:bottom="280" w:left="160" w:header="720" w:footer="720" w:gutter="0"/>
          <w:cols w:num="4" w:space="720" w:equalWidth="0">
            <w:col w:w="5313" w:space="40"/>
            <w:col w:w="1766" w:space="39"/>
            <w:col w:w="1074" w:space="40"/>
            <w:col w:w="1848"/>
          </w:cols>
        </w:sectPr>
      </w:pPr>
    </w:p>
    <w:p w:rsidR="00D031B8" w:rsidRDefault="0011751B">
      <w:pPr>
        <w:pStyle w:val="a3"/>
        <w:rPr>
          <w:rFonts w:ascii="Franklin Gothic Demi Cond"/>
          <w:sz w:val="20"/>
        </w:rPr>
      </w:pPr>
      <w:r>
        <w:lastRenderedPageBreak/>
        <w:pict>
          <v:group id="_x0000_s1033" style="position:absolute;margin-left:0;margin-top:0;width:540pt;height:780pt;z-index:-251968512;mso-position-horizontal-relative:page;mso-position-vertical-relative:page" coordsize="10800,15600">
            <v:shape id="_x0000_s1050" type="#_x0000_t75" style="position:absolute;width:10800;height:15600">
              <v:imagedata r:id="rId10" o:title=""/>
            </v:shape>
            <v:shape id="_x0000_s1049" type="#_x0000_t75" style="position:absolute;left:5980;top:4898;width:4114;height:4042">
              <v:imagedata r:id="rId11" o:title=""/>
            </v:shape>
            <v:shape id="_x0000_s1048" style="position:absolute;left:6021;top:4952;width:3947;height:3860" coordorigin="6021,4953" coordsize="3947,3860" o:spt="100" adj="0,,0" path="m6861,5093r58,100l6853,5233r-64,60l6727,5333r-60,60l6610,5453r-55,40l6502,5553r-50,60l6404,5673r-45,80l6316,5813r-40,60l6238,5953r-34,60l6172,6093r-29,80l6117,6253r-23,60l6075,6393r-16,80l6046,6533r-10,80l6028,6693r-5,60l6021,6833r1,80l6025,6973r6,80l6040,7113r11,80l6065,7253r16,80l6099,7393r21,80l6143,7533r26,60l6197,7653r30,80l6259,7793r35,60l6331,7913r39,60l6411,8033r43,40l6499,8133r47,60l6595,8233r51,60l6699,8333r54,60l6810,8433r58,40l6928,8513r61,40l7053,8593r65,20l7184,8653r68,20l7322,8713r290,80l7685,8793r73,20l8264,8813r141,-40l8474,8773r136,-40l8676,8693r131,-40l8871,8613r62,-20l7863,8593r-70,-20l7724,8573r-138,-40l7518,8533r-68,-40l7254,8433r-64,-40l7128,8353r-61,-40l7007,8293r-58,-60l6893,8193r-55,-40l6784,8093r-51,-40l6683,7993r-47,-60l6590,7873r-43,-60l6507,7753r-38,-60l6435,7613r-32,-60l6375,7493r-25,-80l6328,7353r-20,-80l6292,7213r-13,-80l6268,7073r-7,-80l6256,6933r-2,-80l6255,6793r4,-80l6266,6653r10,-80l6288,6513r15,-80l6321,6373r21,-60l6365,6233r26,-60l6420,6113r31,-60l6485,5993r37,-80l6561,5853r42,-40l6647,5753r47,-60l6744,5633r52,-40l6850,5533r57,-40l6967,5453r61,-60l7103,5393r24,-180l6861,5093xm8524,4953r-63,220l8609,5213r72,40l8751,5273r69,40l8887,5353r65,40l9015,5433r62,60l9136,5533r57,60l9247,5633r53,60l9350,5753r47,60l9442,5893r40,60l9520,6013r34,60l9586,6153r28,60l9639,6273r22,80l9681,6413r16,80l9710,6553r11,80l9728,6693r5,80l9735,6833r-1,80l9730,6973r-7,80l9713,7113r-12,80l9686,7253r-18,80l9647,7393r-23,60l9598,7533r-29,60l9538,7653r-34,60l9467,7773r-39,60l9386,7893r-44,60l9295,8013r-50,40l9193,8113r-54,40l9082,8213r-60,40l8961,8293r-64,40l8766,8413r-66,20l8632,8473r-346,100l8216,8573r-71,20l8933,8593r62,-40l9055,8513r58,-40l9171,8433r56,-40l9281,8353r53,-60l9385,8253r50,-60l9482,8153r46,-60l9572,8033r43,-60l9655,7913r38,-60l9728,7793r34,-60l9793,7653r29,-60l9849,7513r24,-60l9895,7373r19,-60l9930,7233r13,-80l9953,7093r8,-80l9966,6933r2,-60l9967,6793r-3,-80l9958,6653r-9,-80l9938,6513r-13,-80l9909,6373r-19,-80l9869,6233r-23,-60l9820,6093r-28,-60l9762,5973r-32,-60l9695,5853r-37,-60l9619,5733r-41,-60l9535,5613r-45,-40l9443,5513r-49,-60l9343,5413r-53,-60l9236,5313r-57,-40l9121,5233r-60,-40l9000,5153r-64,-40l8872,5073r-67,-20l8737,5013r-213,-60xm7103,5393r-75,l7087,5513r16,-120xe" fillcolor="#39a9d4" stroked="f">
              <v:stroke joinstyle="round"/>
              <v:formulas/>
              <v:path arrowok="t" o:connecttype="segments"/>
            </v:shape>
            <v:shape id="_x0000_s1047" style="position:absolute;left:7196;top:4759;width:1596;height:798" coordorigin="7197,4760" coordsize="1596,798" path="m8659,4760r-1329,l7278,4770r-42,29l7207,4841r-10,52l7197,5424r10,52l7236,5519r42,28l7330,5557r1329,l8711,5547r42,-28l8782,5476r10,-52l8792,4893r-10,-52l8753,4799r-42,-29l8659,4760xe" stroked="f">
              <v:path arrowok="t"/>
            </v:shape>
            <v:shape id="_x0000_s1046" style="position:absolute;left:7196;top:4759;width:1596;height:798" coordorigin="7197,4760" coordsize="1596,798" path="m7197,4893r10,-52l7236,4799r42,-29l7330,4760r1329,l8711,4770r42,29l8782,4841r10,52l8792,5424r-10,52l8753,5519r-42,28l8659,5557r-1329,l7278,5547r-42,-28l7207,5476r-10,-52l7197,4893xe" filled="f" strokecolor="#e26262" strokeweight="2pt">
              <v:path arrowok="t"/>
            </v:shape>
            <v:shape id="_x0000_s1045" style="position:absolute;left:8752;top:5562;width:1596;height:798" coordorigin="8752,5562" coordsize="1596,798" path="m10215,5562r-1330,l8834,5573r-43,28l8763,5644r-11,51l8752,6227r11,52l8791,6321r43,29l8885,6360r1330,l10267,6350r42,-29l10338,6279r10,-52l10348,5695r-10,-51l10309,5601r-42,-28l10215,5562xe" stroked="f">
              <v:path arrowok="t"/>
            </v:shape>
            <v:shape id="_x0000_s1044" style="position:absolute;left:8752;top:5562;width:1596;height:798" coordorigin="8752,5562" coordsize="1596,798" path="m8752,5695r11,-51l8791,5601r43,-28l8885,5562r1330,l10267,5573r42,28l10338,5644r10,51l10348,6227r-10,52l10309,6321r-42,29l10215,6360r-1330,l8834,6350r-43,-29l8763,6279r-11,-52l8752,5695xe" filled="f" strokecolor="#e26262" strokeweight="2pt">
              <v:path arrowok="t"/>
            </v:shape>
            <v:shape id="_x0000_s1043" style="position:absolute;left:8934;top:6743;width:1550;height:871" coordorigin="8934,6744" coordsize="1550,871" path="m10339,6744r-1260,l9023,6755r-46,31l8945,6832r-11,57l8934,7469r11,56l8977,7571r46,31l9079,7614r1260,l10395,7602r47,-31l10473,7525r11,-56l10484,6889r-11,-57l10442,6786r-47,-31l10339,6744xe" stroked="f">
              <v:path arrowok="t"/>
            </v:shape>
            <v:shape id="_x0000_s1042" style="position:absolute;left:8934;top:6743;width:1550;height:871" coordorigin="8934,6744" coordsize="1550,871" path="m8934,6889r11,-57l8977,6786r46,-31l9079,6744r1260,l10395,6755r47,31l10473,6832r11,57l10484,7469r-11,56l10442,7571r-47,31l10339,7614r-1260,l9023,7602r-46,-31l8945,7525r-11,-56l8934,6889xe" filled="f" strokecolor="#e26262" strokeweight="2pt">
              <v:path arrowok="t"/>
            </v:shape>
            <v:shape id="_x0000_s1041" style="position:absolute;left:8462;top:7874;width:1706;height:858" coordorigin="8462,7875" coordsize="1706,858" path="m10024,7875r-1419,l8549,7886r-45,31l8473,7962r-11,56l8462,8590r11,55l8504,8691r45,31l8605,8733r1419,l10080,8722r45,-31l10156,8645r11,-55l10167,8018r-11,-56l10125,7917r-45,-31l10024,7875xe" stroked="f">
              <v:path arrowok="t"/>
            </v:shape>
            <v:shape id="_x0000_s1040" style="position:absolute;left:8462;top:7874;width:1706;height:858" coordorigin="8462,7875" coordsize="1706,858" path="m8462,8018r11,-56l8504,7917r45,-31l8605,7875r1419,l10080,7886r45,31l10156,7962r11,56l10167,8590r-11,55l10125,8691r-45,31l10024,8733r-1419,l8549,8722r-45,-31l8473,8645r-11,-55l8462,8018xe" filled="f" strokecolor="#e26262" strokeweight="2pt">
              <v:path arrowok="t"/>
            </v:shape>
            <v:shape id="_x0000_s1039" style="position:absolute;left:6273;top:7965;width:1596;height:798" coordorigin="6274,7965" coordsize="1596,798" path="m7736,7965r-1329,l6355,7976r-42,28l6284,8047r-10,51l6274,8630r10,52l6313,8724r42,29l6407,8763r1329,l7788,8753r42,-29l7859,8682r10,-52l7869,8098r-10,-51l7830,8004r-42,-28l7736,7965xe" stroked="f">
              <v:path arrowok="t"/>
            </v:shape>
            <v:shape id="_x0000_s1038" style="position:absolute;left:6273;top:7965;width:1596;height:798" coordorigin="6274,7965" coordsize="1596,798" path="m6274,8098r10,-51l6313,8004r42,-28l6407,7965r1329,l7788,7976r42,28l7859,8047r10,51l7869,8630r-10,52l7830,8724r-42,29l7736,8763r-1329,l6355,8753r-42,-29l6284,8682r-10,-52l6274,8098xe" filled="f" strokecolor="#e26262" strokeweight="2pt">
              <v:path arrowok="t"/>
            </v:shape>
            <v:shape id="_x0000_s1037" style="position:absolute;left:5589;top:6780;width:1522;height:832" coordorigin="5589,6781" coordsize="1522,832" path="m6972,6781r-1244,l5674,6792r-44,29l5600,6865r-11,54l5589,7474r11,53l5630,7571r44,30l5728,7612r1244,l7026,7601r44,-30l7100,7527r11,-53l7111,6919r-11,-54l7070,6821r-44,-29l6972,6781xe" stroked="f">
              <v:path arrowok="t"/>
            </v:shape>
            <v:shape id="_x0000_s1036" style="position:absolute;left:5589;top:6780;width:1522;height:832" coordorigin="5589,6781" coordsize="1522,832" path="m5589,6919r11,-54l5630,6821r44,-29l5728,6781r1244,l7026,6792r44,29l7100,6865r11,54l7111,7474r-11,53l7070,7571r-44,30l6972,7612r-1244,l5674,7601r-44,-30l5600,7527r-11,-53l5589,6919xe" filled="f" strokecolor="#e26262" strokeweight="2pt">
              <v:path arrowok="t"/>
            </v:shape>
            <v:shape id="_x0000_s1035" style="position:absolute;left:5655;top:5606;width:1695;height:908" coordorigin="5655,5606" coordsize="1695,908" path="m7198,5606r-1392,l5748,5618r-49,33l5667,5699r-12,59l5655,6362r12,59l5699,6469r49,33l5806,6514r1392,l7257,6502r48,-33l7338,6421r11,-59l7349,5758r-11,-59l7305,5651r-48,-33l7198,5606xe" stroked="f">
              <v:path arrowok="t"/>
            </v:shape>
            <v:shape id="_x0000_s1034" style="position:absolute;left:5655;top:5606;width:1695;height:908" coordorigin="5655,5606" coordsize="1695,908" path="m5655,5758r12,-59l5699,5651r49,-33l5806,5606r1392,l7257,5618r48,33l7338,5699r11,59l7349,6362r-11,59l7305,6469r-48,33l7198,6514r-1392,l5748,6502r-49,-33l5667,6421r-12,-59l5655,5758xe" filled="f" strokecolor="#e26262" strokeweight="2pt">
              <v:path arrowok="t"/>
            </v:shape>
            <w10:wrap anchorx="page" anchory="page"/>
          </v:group>
        </w:pict>
      </w:r>
    </w:p>
    <w:p w:rsidR="00D031B8" w:rsidRDefault="00D031B8">
      <w:pPr>
        <w:pStyle w:val="a3"/>
        <w:spacing w:before="3"/>
        <w:rPr>
          <w:rFonts w:ascii="Franklin Gothic Demi Cond"/>
          <w:sz w:val="17"/>
        </w:rPr>
      </w:pPr>
    </w:p>
    <w:tbl>
      <w:tblPr>
        <w:tblStyle w:val="TableNormal"/>
        <w:tblW w:w="0" w:type="auto"/>
        <w:tblInd w:w="728" w:type="dxa"/>
        <w:tblLayout w:type="fixed"/>
        <w:tblLook w:val="01E0" w:firstRow="1" w:lastRow="1" w:firstColumn="1" w:lastColumn="1" w:noHBand="0" w:noVBand="0"/>
      </w:tblPr>
      <w:tblGrid>
        <w:gridCol w:w="4181"/>
        <w:gridCol w:w="1194"/>
        <w:gridCol w:w="1136"/>
        <w:gridCol w:w="2545"/>
      </w:tblGrid>
      <w:tr w:rsidR="00D031B8">
        <w:trPr>
          <w:trHeight w:val="371"/>
        </w:trPr>
        <w:tc>
          <w:tcPr>
            <w:tcW w:w="4181" w:type="dxa"/>
            <w:tcBorders>
              <w:top w:val="single" w:sz="6" w:space="0" w:color="497DBA"/>
              <w:left w:val="single" w:sz="6" w:space="0" w:color="497DBA"/>
            </w:tcBorders>
          </w:tcPr>
          <w:p w:rsidR="00D031B8" w:rsidRDefault="00D031B8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330" w:type="dxa"/>
            <w:gridSpan w:val="2"/>
            <w:tcBorders>
              <w:top w:val="single" w:sz="6" w:space="0" w:color="497DBA"/>
            </w:tcBorders>
          </w:tcPr>
          <w:p w:rsidR="00D031B8" w:rsidRDefault="0011751B">
            <w:pPr>
              <w:pStyle w:val="TableParagraph"/>
              <w:spacing w:before="153" w:line="199" w:lineRule="exact"/>
              <w:ind w:left="253"/>
              <w:jc w:val="left"/>
              <w:rPr>
                <w:sz w:val="20"/>
              </w:rPr>
            </w:pPr>
            <w:r>
              <w:rPr>
                <w:sz w:val="20"/>
              </w:rPr>
              <w:t>Диапазон измерения</w:t>
            </w:r>
          </w:p>
        </w:tc>
        <w:tc>
          <w:tcPr>
            <w:tcW w:w="2545" w:type="dxa"/>
            <w:tcBorders>
              <w:top w:val="single" w:sz="6" w:space="0" w:color="497DBA"/>
              <w:right w:val="single" w:sz="6" w:space="0" w:color="497DBA"/>
            </w:tcBorders>
          </w:tcPr>
          <w:p w:rsidR="00D031B8" w:rsidRDefault="00D031B8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D031B8">
        <w:trPr>
          <w:trHeight w:val="364"/>
        </w:trPr>
        <w:tc>
          <w:tcPr>
            <w:tcW w:w="4181" w:type="dxa"/>
            <w:vMerge w:val="restart"/>
            <w:tcBorders>
              <w:left w:val="single" w:sz="6" w:space="0" w:color="497DBA"/>
            </w:tcBorders>
          </w:tcPr>
          <w:p w:rsidR="00D031B8" w:rsidRDefault="0011751B">
            <w:pPr>
              <w:pStyle w:val="TableParagraph"/>
              <w:spacing w:before="0" w:line="211" w:lineRule="exact"/>
              <w:ind w:left="905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 параметра,</w:t>
            </w:r>
          </w:p>
          <w:p w:rsidR="00D031B8" w:rsidRDefault="0011751B">
            <w:pPr>
              <w:pStyle w:val="TableParagraph"/>
              <w:spacing w:before="10"/>
              <w:ind w:left="955"/>
              <w:jc w:val="left"/>
              <w:rPr>
                <w:sz w:val="20"/>
              </w:rPr>
            </w:pPr>
            <w:r>
              <w:rPr>
                <w:sz w:val="20"/>
              </w:rPr>
              <w:t>ед. измерения параметра</w:t>
            </w:r>
          </w:p>
        </w:tc>
        <w:tc>
          <w:tcPr>
            <w:tcW w:w="1194" w:type="dxa"/>
          </w:tcPr>
          <w:p w:rsidR="00D031B8" w:rsidRDefault="00D031B8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:rsidR="00D031B8" w:rsidRDefault="00D031B8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545" w:type="dxa"/>
            <w:tcBorders>
              <w:right w:val="single" w:sz="6" w:space="0" w:color="497DBA"/>
            </w:tcBorders>
          </w:tcPr>
          <w:p w:rsidR="00D031B8" w:rsidRDefault="0011751B">
            <w:pPr>
              <w:pStyle w:val="TableParagraph"/>
              <w:spacing w:before="101"/>
              <w:ind w:left="108" w:right="100"/>
              <w:rPr>
                <w:sz w:val="20"/>
              </w:rPr>
            </w:pPr>
            <w:r>
              <w:rPr>
                <w:sz w:val="20"/>
              </w:rPr>
              <w:t>Погрешность измерения</w:t>
            </w:r>
          </w:p>
        </w:tc>
      </w:tr>
      <w:tr w:rsidR="00D031B8">
        <w:trPr>
          <w:trHeight w:val="422"/>
        </w:trPr>
        <w:tc>
          <w:tcPr>
            <w:tcW w:w="4181" w:type="dxa"/>
            <w:vMerge/>
            <w:tcBorders>
              <w:top w:val="nil"/>
              <w:left w:val="single" w:sz="6" w:space="0" w:color="497DBA"/>
            </w:tcBorders>
          </w:tcPr>
          <w:p w:rsidR="00D031B8" w:rsidRDefault="00D031B8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</w:tcPr>
          <w:p w:rsidR="00D031B8" w:rsidRDefault="0011751B">
            <w:pPr>
              <w:pStyle w:val="TableParagraph"/>
              <w:spacing w:before="26"/>
              <w:ind w:left="195" w:right="100"/>
              <w:rPr>
                <w:sz w:val="20"/>
              </w:rPr>
            </w:pPr>
            <w:r>
              <w:rPr>
                <w:sz w:val="20"/>
              </w:rPr>
              <w:t>не менее</w:t>
            </w:r>
          </w:p>
        </w:tc>
        <w:tc>
          <w:tcPr>
            <w:tcW w:w="1136" w:type="dxa"/>
          </w:tcPr>
          <w:p w:rsidR="00D031B8" w:rsidRDefault="0011751B">
            <w:pPr>
              <w:pStyle w:val="TableParagraph"/>
              <w:spacing w:before="26"/>
              <w:ind w:left="112" w:right="140"/>
              <w:rPr>
                <w:sz w:val="20"/>
              </w:rPr>
            </w:pPr>
            <w:r>
              <w:rPr>
                <w:sz w:val="20"/>
              </w:rPr>
              <w:t>не более</w:t>
            </w:r>
          </w:p>
        </w:tc>
        <w:tc>
          <w:tcPr>
            <w:tcW w:w="2545" w:type="dxa"/>
            <w:tcBorders>
              <w:right w:val="single" w:sz="6" w:space="0" w:color="497DBA"/>
            </w:tcBorders>
          </w:tcPr>
          <w:p w:rsidR="00D031B8" w:rsidRDefault="00D031B8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D031B8">
        <w:trPr>
          <w:trHeight w:val="572"/>
        </w:trPr>
        <w:tc>
          <w:tcPr>
            <w:tcW w:w="4181" w:type="dxa"/>
            <w:tcBorders>
              <w:left w:val="single" w:sz="6" w:space="0" w:color="497DBA"/>
            </w:tcBorders>
          </w:tcPr>
          <w:p w:rsidR="00D031B8" w:rsidRDefault="0011751B">
            <w:pPr>
              <w:pStyle w:val="TableParagraph"/>
              <w:spacing w:before="159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Входное напряжение U</w:t>
            </w:r>
            <w:proofErr w:type="spellStart"/>
            <w:r>
              <w:rPr>
                <w:position w:val="-4"/>
                <w:sz w:val="13"/>
              </w:rPr>
              <w:t>вх</w:t>
            </w:r>
            <w:proofErr w:type="spellEnd"/>
            <w:r>
              <w:rPr>
                <w:sz w:val="20"/>
              </w:rPr>
              <w:t>, В</w:t>
            </w:r>
          </w:p>
        </w:tc>
        <w:tc>
          <w:tcPr>
            <w:tcW w:w="1194" w:type="dxa"/>
          </w:tcPr>
          <w:p w:rsidR="00D031B8" w:rsidRDefault="0011751B">
            <w:pPr>
              <w:pStyle w:val="TableParagraph"/>
              <w:spacing w:before="159"/>
              <w:ind w:left="9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D031B8" w:rsidRDefault="0011751B">
            <w:pPr>
              <w:pStyle w:val="TableParagraph"/>
              <w:spacing w:before="159"/>
              <w:ind w:left="112" w:right="139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2545" w:type="dxa"/>
            <w:tcBorders>
              <w:right w:val="single" w:sz="6" w:space="0" w:color="497DBA"/>
            </w:tcBorders>
          </w:tcPr>
          <w:p w:rsidR="00D031B8" w:rsidRDefault="0011751B">
            <w:pPr>
              <w:pStyle w:val="TableParagraph"/>
              <w:spacing w:before="159"/>
              <w:ind w:left="108" w:right="99"/>
              <w:rPr>
                <w:sz w:val="20"/>
              </w:rPr>
            </w:pPr>
            <w:r>
              <w:rPr>
                <w:sz w:val="20"/>
              </w:rPr>
              <w:t>4 %</w:t>
            </w:r>
          </w:p>
        </w:tc>
      </w:tr>
      <w:tr w:rsidR="00D031B8">
        <w:trPr>
          <w:trHeight w:val="597"/>
        </w:trPr>
        <w:tc>
          <w:tcPr>
            <w:tcW w:w="4181" w:type="dxa"/>
            <w:tcBorders>
              <w:left w:val="single" w:sz="6" w:space="0" w:color="497DBA"/>
            </w:tcBorders>
          </w:tcPr>
          <w:p w:rsidR="00D031B8" w:rsidRDefault="0011751B">
            <w:pPr>
              <w:pStyle w:val="TableParagraph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Выходное остаточное напряжение U</w:t>
            </w:r>
            <w:r>
              <w:rPr>
                <w:position w:val="-4"/>
                <w:sz w:val="13"/>
              </w:rPr>
              <w:t>ост1</w:t>
            </w:r>
            <w:r>
              <w:rPr>
                <w:sz w:val="20"/>
              </w:rPr>
              <w:t>, В</w:t>
            </w:r>
          </w:p>
        </w:tc>
        <w:tc>
          <w:tcPr>
            <w:tcW w:w="1194" w:type="dxa"/>
          </w:tcPr>
          <w:p w:rsidR="00D031B8" w:rsidRDefault="0011751B">
            <w:pPr>
              <w:pStyle w:val="TableParagraph"/>
              <w:ind w:left="9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D031B8" w:rsidRDefault="0011751B">
            <w:pPr>
              <w:pStyle w:val="TableParagraph"/>
              <w:ind w:left="112" w:right="139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2545" w:type="dxa"/>
            <w:tcBorders>
              <w:right w:val="single" w:sz="6" w:space="0" w:color="497DBA"/>
            </w:tcBorders>
          </w:tcPr>
          <w:p w:rsidR="00D031B8" w:rsidRDefault="0011751B">
            <w:pPr>
              <w:pStyle w:val="TableParagraph"/>
              <w:ind w:left="108" w:right="99"/>
              <w:rPr>
                <w:sz w:val="20"/>
              </w:rPr>
            </w:pPr>
            <w:r>
              <w:rPr>
                <w:sz w:val="20"/>
              </w:rPr>
              <w:t>4 %</w:t>
            </w:r>
          </w:p>
        </w:tc>
      </w:tr>
      <w:tr w:rsidR="00D031B8">
        <w:trPr>
          <w:trHeight w:val="597"/>
        </w:trPr>
        <w:tc>
          <w:tcPr>
            <w:tcW w:w="4181" w:type="dxa"/>
            <w:tcBorders>
              <w:left w:val="single" w:sz="6" w:space="0" w:color="497DBA"/>
            </w:tcBorders>
          </w:tcPr>
          <w:p w:rsidR="00D031B8" w:rsidRDefault="0011751B">
            <w:pPr>
              <w:pStyle w:val="TableParagraph"/>
              <w:spacing w:before="184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Выходное остаточное напряжение U</w:t>
            </w:r>
            <w:r>
              <w:rPr>
                <w:position w:val="-4"/>
                <w:sz w:val="13"/>
              </w:rPr>
              <w:t>ост2</w:t>
            </w:r>
            <w:r>
              <w:rPr>
                <w:sz w:val="20"/>
              </w:rPr>
              <w:t>, В</w:t>
            </w:r>
          </w:p>
        </w:tc>
        <w:tc>
          <w:tcPr>
            <w:tcW w:w="1194" w:type="dxa"/>
          </w:tcPr>
          <w:p w:rsidR="00D031B8" w:rsidRDefault="0011751B">
            <w:pPr>
              <w:pStyle w:val="TableParagraph"/>
              <w:spacing w:before="184"/>
              <w:ind w:left="9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D031B8" w:rsidRDefault="0011751B">
            <w:pPr>
              <w:pStyle w:val="TableParagraph"/>
              <w:spacing w:before="184"/>
              <w:ind w:left="112" w:right="139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2545" w:type="dxa"/>
            <w:tcBorders>
              <w:right w:val="single" w:sz="6" w:space="0" w:color="497DBA"/>
            </w:tcBorders>
          </w:tcPr>
          <w:p w:rsidR="00D031B8" w:rsidRDefault="0011751B">
            <w:pPr>
              <w:pStyle w:val="TableParagraph"/>
              <w:spacing w:before="184"/>
              <w:ind w:left="108" w:right="99"/>
              <w:rPr>
                <w:sz w:val="20"/>
              </w:rPr>
            </w:pPr>
            <w:r>
              <w:rPr>
                <w:sz w:val="20"/>
              </w:rPr>
              <w:t>4 %</w:t>
            </w:r>
          </w:p>
        </w:tc>
      </w:tr>
      <w:tr w:rsidR="00D031B8">
        <w:trPr>
          <w:trHeight w:val="505"/>
        </w:trPr>
        <w:tc>
          <w:tcPr>
            <w:tcW w:w="4181" w:type="dxa"/>
            <w:tcBorders>
              <w:left w:val="single" w:sz="6" w:space="0" w:color="497DBA"/>
            </w:tcBorders>
          </w:tcPr>
          <w:p w:rsidR="00D031B8" w:rsidRDefault="0011751B">
            <w:pPr>
              <w:pStyle w:val="TableParagraph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Ток утечки I</w:t>
            </w:r>
            <w:proofErr w:type="spellStart"/>
            <w:r>
              <w:rPr>
                <w:position w:val="-4"/>
                <w:sz w:val="13"/>
              </w:rPr>
              <w:t>ут</w:t>
            </w:r>
            <w:proofErr w:type="spellEnd"/>
            <w:r>
              <w:rPr>
                <w:sz w:val="20"/>
              </w:rPr>
              <w:t>, мкА</w:t>
            </w:r>
          </w:p>
        </w:tc>
        <w:tc>
          <w:tcPr>
            <w:tcW w:w="1194" w:type="dxa"/>
          </w:tcPr>
          <w:p w:rsidR="00D031B8" w:rsidRDefault="0011751B">
            <w:pPr>
              <w:pStyle w:val="TableParagraph"/>
              <w:ind w:left="9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D031B8" w:rsidRDefault="0011751B">
            <w:pPr>
              <w:pStyle w:val="TableParagraph"/>
              <w:ind w:left="110" w:right="14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545" w:type="dxa"/>
            <w:vMerge w:val="restart"/>
            <w:tcBorders>
              <w:bottom w:val="single" w:sz="6" w:space="0" w:color="497DBA"/>
              <w:right w:val="single" w:sz="6" w:space="0" w:color="497DBA"/>
            </w:tcBorders>
          </w:tcPr>
          <w:p w:rsidR="00D031B8" w:rsidRDefault="0011751B">
            <w:pPr>
              <w:pStyle w:val="TableParagraph"/>
              <w:spacing w:before="197"/>
              <w:ind w:left="461"/>
              <w:jc w:val="left"/>
              <w:rPr>
                <w:sz w:val="20"/>
              </w:rPr>
            </w:pPr>
            <w:r>
              <w:rPr>
                <w:sz w:val="20"/>
              </w:rPr>
              <w:t>0-500 нА — 10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%;</w:t>
            </w:r>
          </w:p>
          <w:p w:rsidR="00D031B8" w:rsidRDefault="0011751B">
            <w:pPr>
              <w:pStyle w:val="TableParagraph"/>
              <w:spacing w:before="130"/>
              <w:ind w:left="458"/>
              <w:jc w:val="left"/>
              <w:rPr>
                <w:sz w:val="20"/>
              </w:rPr>
            </w:pPr>
            <w:r>
              <w:rPr>
                <w:sz w:val="20"/>
              </w:rPr>
              <w:t>0,5-20 мкА — 5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D031B8">
        <w:trPr>
          <w:trHeight w:val="413"/>
        </w:trPr>
        <w:tc>
          <w:tcPr>
            <w:tcW w:w="4181" w:type="dxa"/>
            <w:tcBorders>
              <w:left w:val="single" w:sz="6" w:space="0" w:color="497DBA"/>
              <w:bottom w:val="single" w:sz="6" w:space="0" w:color="497DBA"/>
            </w:tcBorders>
          </w:tcPr>
          <w:p w:rsidR="00D031B8" w:rsidRDefault="0011751B">
            <w:pPr>
              <w:pStyle w:val="TableParagraph"/>
              <w:spacing w:before="92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Ток пробоя I</w:t>
            </w:r>
            <w:proofErr w:type="spellStart"/>
            <w:r>
              <w:rPr>
                <w:position w:val="-4"/>
                <w:sz w:val="13"/>
              </w:rPr>
              <w:t>пр</w:t>
            </w:r>
            <w:proofErr w:type="spellEnd"/>
            <w:r>
              <w:rPr>
                <w:sz w:val="20"/>
              </w:rPr>
              <w:t>, мкА</w:t>
            </w:r>
          </w:p>
        </w:tc>
        <w:tc>
          <w:tcPr>
            <w:tcW w:w="1194" w:type="dxa"/>
            <w:tcBorders>
              <w:bottom w:val="single" w:sz="6" w:space="0" w:color="497DBA"/>
            </w:tcBorders>
          </w:tcPr>
          <w:p w:rsidR="00D031B8" w:rsidRDefault="0011751B">
            <w:pPr>
              <w:pStyle w:val="TableParagraph"/>
              <w:spacing w:before="92"/>
              <w:ind w:left="9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  <w:tcBorders>
              <w:bottom w:val="single" w:sz="6" w:space="0" w:color="497DBA"/>
            </w:tcBorders>
          </w:tcPr>
          <w:p w:rsidR="00D031B8" w:rsidRDefault="0011751B">
            <w:pPr>
              <w:pStyle w:val="TableParagraph"/>
              <w:spacing w:before="92"/>
              <w:ind w:left="110" w:right="14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545" w:type="dxa"/>
            <w:vMerge/>
            <w:tcBorders>
              <w:top w:val="nil"/>
              <w:bottom w:val="single" w:sz="6" w:space="0" w:color="497DBA"/>
              <w:right w:val="single" w:sz="6" w:space="0" w:color="497DBA"/>
            </w:tcBorders>
          </w:tcPr>
          <w:p w:rsidR="00D031B8" w:rsidRDefault="00D031B8">
            <w:pPr>
              <w:rPr>
                <w:sz w:val="2"/>
                <w:szCs w:val="2"/>
              </w:rPr>
            </w:pPr>
          </w:p>
        </w:tc>
      </w:tr>
    </w:tbl>
    <w:p w:rsidR="00D031B8" w:rsidRDefault="00D031B8">
      <w:pPr>
        <w:pStyle w:val="a3"/>
        <w:rPr>
          <w:rFonts w:ascii="Franklin Gothic Demi Cond"/>
          <w:sz w:val="20"/>
        </w:rPr>
      </w:pPr>
    </w:p>
    <w:p w:rsidR="00D031B8" w:rsidRDefault="00D031B8">
      <w:pPr>
        <w:pStyle w:val="a3"/>
        <w:rPr>
          <w:rFonts w:ascii="Franklin Gothic Demi Cond"/>
          <w:sz w:val="20"/>
        </w:rPr>
      </w:pPr>
    </w:p>
    <w:p w:rsidR="00D031B8" w:rsidRDefault="00D031B8">
      <w:pPr>
        <w:pStyle w:val="a3"/>
        <w:spacing w:before="4"/>
        <w:rPr>
          <w:rFonts w:ascii="Franklin Gothic Demi Cond"/>
          <w:sz w:val="29"/>
        </w:rPr>
      </w:pPr>
    </w:p>
    <w:p w:rsidR="00D031B8" w:rsidRDefault="0011751B">
      <w:pPr>
        <w:pStyle w:val="a4"/>
        <w:numPr>
          <w:ilvl w:val="0"/>
          <w:numId w:val="1"/>
        </w:numPr>
        <w:tabs>
          <w:tab w:val="left" w:pos="8107"/>
          <w:tab w:val="left" w:pos="8108"/>
        </w:tabs>
        <w:spacing w:before="35"/>
        <w:rPr>
          <w:i/>
          <w:sz w:val="32"/>
        </w:rPr>
      </w:pPr>
      <w:r>
        <w:rPr>
          <w:i/>
          <w:color w:val="FFFFFF"/>
          <w:spacing w:val="-4"/>
          <w:sz w:val="32"/>
        </w:rPr>
        <w:t>АО</w:t>
      </w:r>
      <w:r>
        <w:rPr>
          <w:i/>
          <w:color w:val="FFFFFF"/>
          <w:spacing w:val="-7"/>
          <w:sz w:val="32"/>
        </w:rPr>
        <w:t xml:space="preserve"> </w:t>
      </w:r>
      <w:r>
        <w:rPr>
          <w:i/>
          <w:color w:val="FFFFFF"/>
          <w:sz w:val="32"/>
        </w:rPr>
        <w:t>«Оптрон»</w:t>
      </w:r>
    </w:p>
    <w:p w:rsidR="00D031B8" w:rsidRDefault="00D031B8">
      <w:pPr>
        <w:rPr>
          <w:sz w:val="32"/>
        </w:rPr>
        <w:sectPr w:rsidR="00D031B8">
          <w:type w:val="continuous"/>
          <w:pgSz w:w="10800" w:h="15600"/>
          <w:pgMar w:top="1480" w:right="520" w:bottom="280" w:left="160" w:header="720" w:footer="720" w:gutter="0"/>
          <w:cols w:space="720"/>
        </w:sectPr>
      </w:pPr>
    </w:p>
    <w:p w:rsidR="00D031B8" w:rsidRDefault="0011751B">
      <w:pPr>
        <w:spacing w:line="642" w:lineRule="exact"/>
        <w:ind w:left="524"/>
        <w:rPr>
          <w:sz w:val="56"/>
        </w:rPr>
      </w:pPr>
      <w:r>
        <w:lastRenderedPageBreak/>
        <w:pict>
          <v:group id="_x0000_s1029" style="position:absolute;left:0;text-align:left;margin-left:0;margin-top:0;width:540pt;height:780pt;z-index:-251967488;mso-position-horizontal-relative:page;mso-position-vertical-relative:page" coordsize="10800,15600">
            <v:shape id="_x0000_s1032" type="#_x0000_t75" style="position:absolute;width:10800;height:15600">
              <v:imagedata r:id="rId10" o:title=""/>
            </v:shape>
            <v:shape id="_x0000_s1031" type="#_x0000_t75" style="position:absolute;left:4485;top:4281;width:5948;height:6149">
              <v:imagedata r:id="rId12" o:title=""/>
            </v:shape>
            <v:shape id="_x0000_s1030" type="#_x0000_t75" style="position:absolute;left:4568;top:4284;width:5780;height:5981">
              <v:imagedata r:id="rId13" o:title=""/>
            </v:shape>
            <w10:wrap anchorx="page" anchory="page"/>
          </v:group>
        </w:pict>
      </w:r>
      <w:r>
        <w:rPr>
          <w:sz w:val="56"/>
        </w:rPr>
        <w:t>Конструкция</w:t>
      </w:r>
    </w:p>
    <w:p w:rsidR="00D031B8" w:rsidRDefault="00D031B8">
      <w:pPr>
        <w:pStyle w:val="a3"/>
        <w:spacing w:before="10"/>
        <w:rPr>
          <w:sz w:val="26"/>
        </w:rPr>
      </w:pPr>
    </w:p>
    <w:p w:rsidR="00D031B8" w:rsidRDefault="0011751B">
      <w:pPr>
        <w:pStyle w:val="a3"/>
        <w:spacing w:before="45" w:line="331" w:lineRule="auto"/>
        <w:ind w:left="629" w:right="658"/>
      </w:pPr>
      <w:r>
        <w:t>Прибор обеспечен автоматической цифровой индикацией на дисплеях, а также светодиодным информационным табло, отображающим соответствие или превышение заданных требований параметров и технических характеристик до 120 одновременно испытуемых оптронов. Задейст</w:t>
      </w:r>
      <w:r>
        <w:t>вован вывод информации об измерениях на ПК.</w:t>
      </w:r>
    </w:p>
    <w:p w:rsidR="00D031B8" w:rsidRDefault="00D031B8">
      <w:pPr>
        <w:pStyle w:val="a3"/>
        <w:rPr>
          <w:sz w:val="20"/>
        </w:rPr>
      </w:pPr>
    </w:p>
    <w:p w:rsidR="00D031B8" w:rsidRDefault="00D031B8">
      <w:pPr>
        <w:pStyle w:val="a3"/>
        <w:rPr>
          <w:sz w:val="20"/>
        </w:rPr>
      </w:pPr>
    </w:p>
    <w:p w:rsidR="00D031B8" w:rsidRDefault="00D031B8">
      <w:pPr>
        <w:pStyle w:val="a3"/>
        <w:rPr>
          <w:sz w:val="20"/>
        </w:rPr>
      </w:pPr>
    </w:p>
    <w:p w:rsidR="00D031B8" w:rsidRDefault="00D031B8">
      <w:pPr>
        <w:pStyle w:val="a3"/>
        <w:rPr>
          <w:sz w:val="20"/>
        </w:rPr>
      </w:pPr>
    </w:p>
    <w:p w:rsidR="00D031B8" w:rsidRDefault="0011751B">
      <w:pPr>
        <w:pStyle w:val="a3"/>
        <w:spacing w:before="207"/>
        <w:ind w:left="629"/>
      </w:pPr>
      <w:r>
        <w:t>Параметры:</w:t>
      </w:r>
    </w:p>
    <w:p w:rsidR="00D031B8" w:rsidRDefault="0011751B">
      <w:pPr>
        <w:pStyle w:val="a4"/>
        <w:numPr>
          <w:ilvl w:val="1"/>
          <w:numId w:val="1"/>
        </w:numPr>
        <w:tabs>
          <w:tab w:val="left" w:pos="1080"/>
          <w:tab w:val="left" w:pos="1081"/>
        </w:tabs>
        <w:spacing w:before="162"/>
        <w:rPr>
          <w:sz w:val="28"/>
        </w:rPr>
      </w:pPr>
      <w:r>
        <w:rPr>
          <w:sz w:val="28"/>
        </w:rPr>
        <w:t>Питание 220 В 10</w:t>
      </w:r>
      <w:r>
        <w:rPr>
          <w:spacing w:val="-39"/>
          <w:sz w:val="28"/>
        </w:rPr>
        <w:t xml:space="preserve"> </w:t>
      </w:r>
      <w:r>
        <w:rPr>
          <w:sz w:val="28"/>
        </w:rPr>
        <w:t>%,</w:t>
      </w:r>
    </w:p>
    <w:p w:rsidR="00D031B8" w:rsidRDefault="0011751B">
      <w:pPr>
        <w:pStyle w:val="a3"/>
        <w:spacing w:before="163"/>
        <w:ind w:left="1080"/>
      </w:pPr>
      <w:r>
        <w:t>частота 50 Гц 2,5 %.</w:t>
      </w:r>
    </w:p>
    <w:p w:rsidR="00D031B8" w:rsidRDefault="0011751B">
      <w:pPr>
        <w:pStyle w:val="a4"/>
        <w:numPr>
          <w:ilvl w:val="1"/>
          <w:numId w:val="1"/>
        </w:numPr>
        <w:tabs>
          <w:tab w:val="left" w:pos="1080"/>
          <w:tab w:val="left" w:pos="1081"/>
        </w:tabs>
        <w:spacing w:before="162" w:line="352" w:lineRule="auto"/>
        <w:ind w:right="6038"/>
        <w:rPr>
          <w:b/>
          <w:sz w:val="28"/>
        </w:rPr>
      </w:pPr>
      <w:r>
        <w:rPr>
          <w:sz w:val="28"/>
        </w:rPr>
        <w:t>Потребляемая</w:t>
      </w:r>
      <w:r>
        <w:rPr>
          <w:spacing w:val="-14"/>
          <w:sz w:val="28"/>
        </w:rPr>
        <w:t xml:space="preserve"> </w:t>
      </w:r>
      <w:r>
        <w:rPr>
          <w:sz w:val="28"/>
        </w:rPr>
        <w:t>мощность 35</w:t>
      </w:r>
      <w:r>
        <w:rPr>
          <w:spacing w:val="1"/>
          <w:sz w:val="28"/>
        </w:rPr>
        <w:t xml:space="preserve"> </w:t>
      </w:r>
      <w:r>
        <w:rPr>
          <w:sz w:val="28"/>
        </w:rPr>
        <w:t>Вт</w:t>
      </w:r>
      <w:r>
        <w:rPr>
          <w:b/>
          <w:sz w:val="28"/>
        </w:rPr>
        <w:t>.</w:t>
      </w:r>
    </w:p>
    <w:p w:rsidR="00D031B8" w:rsidRDefault="0011751B">
      <w:pPr>
        <w:pStyle w:val="a4"/>
        <w:numPr>
          <w:ilvl w:val="1"/>
          <w:numId w:val="1"/>
        </w:numPr>
        <w:tabs>
          <w:tab w:val="left" w:pos="1080"/>
          <w:tab w:val="left" w:pos="1081"/>
        </w:tabs>
        <w:spacing w:line="352" w:lineRule="auto"/>
        <w:ind w:right="6187"/>
        <w:rPr>
          <w:sz w:val="28"/>
        </w:rPr>
      </w:pPr>
      <w:r>
        <w:rPr>
          <w:spacing w:val="-3"/>
          <w:sz w:val="28"/>
        </w:rPr>
        <w:t xml:space="preserve">Габаритные </w:t>
      </w:r>
      <w:r>
        <w:rPr>
          <w:sz w:val="28"/>
        </w:rPr>
        <w:t>размеры — 490х360х450</w:t>
      </w:r>
      <w:r>
        <w:rPr>
          <w:spacing w:val="4"/>
          <w:sz w:val="28"/>
        </w:rPr>
        <w:t xml:space="preserve"> </w:t>
      </w:r>
      <w:r>
        <w:rPr>
          <w:sz w:val="28"/>
        </w:rPr>
        <w:t>мм.</w:t>
      </w:r>
    </w:p>
    <w:p w:rsidR="00D031B8" w:rsidRDefault="0011751B">
      <w:pPr>
        <w:pStyle w:val="a4"/>
        <w:numPr>
          <w:ilvl w:val="1"/>
          <w:numId w:val="1"/>
        </w:numPr>
        <w:tabs>
          <w:tab w:val="left" w:pos="1080"/>
          <w:tab w:val="left" w:pos="1081"/>
        </w:tabs>
        <w:rPr>
          <w:b/>
          <w:i/>
          <w:sz w:val="28"/>
        </w:rPr>
      </w:pPr>
      <w:r>
        <w:rPr>
          <w:sz w:val="28"/>
        </w:rPr>
        <w:t>Вес- 16,5</w:t>
      </w:r>
      <w:r>
        <w:rPr>
          <w:spacing w:val="-2"/>
          <w:sz w:val="28"/>
        </w:rPr>
        <w:t xml:space="preserve"> </w:t>
      </w:r>
      <w:r>
        <w:rPr>
          <w:sz w:val="28"/>
        </w:rPr>
        <w:t>кг</w:t>
      </w:r>
      <w:r>
        <w:rPr>
          <w:b/>
          <w:i/>
          <w:sz w:val="28"/>
        </w:rPr>
        <w:t>.</w:t>
      </w:r>
    </w:p>
    <w:p w:rsidR="00D031B8" w:rsidRDefault="00D031B8">
      <w:pPr>
        <w:pStyle w:val="a3"/>
        <w:rPr>
          <w:b/>
          <w:i/>
          <w:sz w:val="20"/>
        </w:rPr>
      </w:pPr>
    </w:p>
    <w:p w:rsidR="00D031B8" w:rsidRDefault="00D031B8">
      <w:pPr>
        <w:pStyle w:val="a3"/>
        <w:rPr>
          <w:b/>
          <w:i/>
          <w:sz w:val="20"/>
        </w:rPr>
      </w:pPr>
    </w:p>
    <w:p w:rsidR="00D031B8" w:rsidRDefault="00D031B8">
      <w:pPr>
        <w:pStyle w:val="a3"/>
        <w:rPr>
          <w:b/>
          <w:i/>
          <w:sz w:val="20"/>
        </w:rPr>
      </w:pPr>
    </w:p>
    <w:p w:rsidR="00D031B8" w:rsidRDefault="00D031B8">
      <w:pPr>
        <w:pStyle w:val="a3"/>
        <w:rPr>
          <w:b/>
          <w:i/>
          <w:sz w:val="20"/>
        </w:rPr>
      </w:pPr>
    </w:p>
    <w:p w:rsidR="00D031B8" w:rsidRDefault="00D031B8">
      <w:pPr>
        <w:pStyle w:val="a3"/>
        <w:rPr>
          <w:b/>
          <w:i/>
          <w:sz w:val="20"/>
        </w:rPr>
      </w:pPr>
    </w:p>
    <w:p w:rsidR="00D031B8" w:rsidRDefault="00D031B8">
      <w:pPr>
        <w:pStyle w:val="a3"/>
        <w:spacing w:before="11"/>
        <w:rPr>
          <w:b/>
          <w:i/>
          <w:sz w:val="22"/>
        </w:rPr>
      </w:pPr>
    </w:p>
    <w:p w:rsidR="00D031B8" w:rsidRDefault="0011751B">
      <w:pPr>
        <w:pStyle w:val="a3"/>
        <w:spacing w:before="45" w:line="352" w:lineRule="auto"/>
        <w:ind w:left="629" w:right="105"/>
      </w:pPr>
      <w:r>
        <w:t>ИПО-1, созданный для устранения «узкого места» (</w:t>
      </w:r>
      <w:proofErr w:type="spellStart"/>
      <w:r>
        <w:rPr>
          <w:i/>
        </w:rPr>
        <w:t>bottleneck</w:t>
      </w:r>
      <w:proofErr w:type="spellEnd"/>
      <w:r>
        <w:t>) на операции измерения параметров оптронов, производимых АО «Оптрон», в полной мере с незначительными доработками можно применять для измерения значений характеристик диодов, транзисторов, стабилитронов и других</w:t>
      </w:r>
    </w:p>
    <w:p w:rsidR="00D031B8" w:rsidRDefault="0011751B">
      <w:pPr>
        <w:pStyle w:val="a3"/>
        <w:spacing w:before="6"/>
        <w:ind w:left="629"/>
      </w:pPr>
      <w:r>
        <w:t xml:space="preserve">полупроводниковых приборов, в </w:t>
      </w:r>
      <w:proofErr w:type="spellStart"/>
      <w:r>
        <w:t>т.ч</w:t>
      </w:r>
      <w:proofErr w:type="spellEnd"/>
      <w:r>
        <w:t xml:space="preserve">. и в </w:t>
      </w:r>
      <w:proofErr w:type="spellStart"/>
      <w:r>
        <w:t>беск</w:t>
      </w:r>
      <w:r>
        <w:t>орпусном</w:t>
      </w:r>
      <w:proofErr w:type="spellEnd"/>
      <w:r>
        <w:t xml:space="preserve"> исполнении.</w:t>
      </w:r>
    </w:p>
    <w:p w:rsidR="00D031B8" w:rsidRDefault="00D031B8">
      <w:pPr>
        <w:pStyle w:val="a3"/>
        <w:rPr>
          <w:sz w:val="20"/>
        </w:rPr>
      </w:pPr>
    </w:p>
    <w:p w:rsidR="00D031B8" w:rsidRDefault="00D031B8">
      <w:pPr>
        <w:pStyle w:val="a3"/>
        <w:rPr>
          <w:sz w:val="20"/>
        </w:rPr>
      </w:pPr>
    </w:p>
    <w:p w:rsidR="00D031B8" w:rsidRDefault="00D031B8">
      <w:pPr>
        <w:pStyle w:val="a3"/>
        <w:rPr>
          <w:sz w:val="20"/>
        </w:rPr>
      </w:pPr>
    </w:p>
    <w:p w:rsidR="00D031B8" w:rsidRDefault="00D031B8">
      <w:pPr>
        <w:pStyle w:val="a3"/>
        <w:rPr>
          <w:sz w:val="20"/>
        </w:rPr>
      </w:pPr>
    </w:p>
    <w:p w:rsidR="00D031B8" w:rsidRDefault="00D031B8">
      <w:pPr>
        <w:pStyle w:val="a3"/>
        <w:rPr>
          <w:sz w:val="20"/>
        </w:rPr>
      </w:pPr>
    </w:p>
    <w:p w:rsidR="00D031B8" w:rsidRPr="00EC0759" w:rsidRDefault="0011751B" w:rsidP="00EC0759">
      <w:pPr>
        <w:pStyle w:val="a4"/>
        <w:numPr>
          <w:ilvl w:val="0"/>
          <w:numId w:val="1"/>
        </w:numPr>
        <w:tabs>
          <w:tab w:val="left" w:pos="8107"/>
          <w:tab w:val="left" w:pos="8108"/>
        </w:tabs>
        <w:spacing w:before="175"/>
        <w:rPr>
          <w:i/>
          <w:sz w:val="32"/>
        </w:rPr>
        <w:sectPr w:rsidR="00D031B8" w:rsidRPr="00EC0759">
          <w:pgSz w:w="10800" w:h="15600"/>
          <w:pgMar w:top="480" w:right="520" w:bottom="280" w:left="160" w:header="720" w:footer="720" w:gutter="0"/>
          <w:cols w:space="720"/>
        </w:sectPr>
      </w:pPr>
      <w:r>
        <w:rPr>
          <w:i/>
          <w:color w:val="FFFFFF"/>
          <w:spacing w:val="-4"/>
          <w:sz w:val="32"/>
        </w:rPr>
        <w:t>АО</w:t>
      </w:r>
      <w:r>
        <w:rPr>
          <w:i/>
          <w:color w:val="FFFFFF"/>
          <w:spacing w:val="-7"/>
          <w:sz w:val="32"/>
        </w:rPr>
        <w:t xml:space="preserve"> </w:t>
      </w:r>
      <w:r w:rsidR="00EC0759">
        <w:rPr>
          <w:i/>
          <w:color w:val="FFFFFF"/>
          <w:sz w:val="32"/>
        </w:rPr>
        <w:t>«Оптрон</w:t>
      </w:r>
    </w:p>
    <w:p w:rsidR="00D031B8" w:rsidRPr="00EC0759" w:rsidRDefault="0011751B" w:rsidP="00EC0759">
      <w:pPr>
        <w:tabs>
          <w:tab w:val="left" w:pos="8107"/>
          <w:tab w:val="left" w:pos="8108"/>
        </w:tabs>
        <w:spacing w:before="34"/>
        <w:rPr>
          <w:i/>
          <w:sz w:val="32"/>
        </w:rPr>
      </w:pPr>
      <w:r w:rsidRPr="00EC0759">
        <w:rPr>
          <w:i/>
          <w:color w:val="FFFFFF"/>
          <w:spacing w:val="-4"/>
          <w:sz w:val="32"/>
        </w:rPr>
        <w:lastRenderedPageBreak/>
        <w:t>АО</w:t>
      </w:r>
      <w:r w:rsidRPr="00EC0759">
        <w:rPr>
          <w:i/>
          <w:color w:val="FFFFFF"/>
          <w:spacing w:val="-7"/>
          <w:sz w:val="32"/>
        </w:rPr>
        <w:t xml:space="preserve"> </w:t>
      </w:r>
      <w:r w:rsidRPr="00EC0759">
        <w:rPr>
          <w:i/>
          <w:color w:val="FFFFFF"/>
          <w:sz w:val="32"/>
        </w:rPr>
        <w:t>«Оптрон»</w:t>
      </w:r>
      <w:bookmarkStart w:id="0" w:name="_GoBack"/>
      <w:bookmarkEnd w:id="0"/>
    </w:p>
    <w:sectPr w:rsidR="00D031B8" w:rsidRPr="00EC0759">
      <w:pgSz w:w="10800" w:h="15600"/>
      <w:pgMar w:top="740" w:right="520" w:bottom="2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51B" w:rsidRDefault="0011751B" w:rsidP="00EC0759">
      <w:r>
        <w:separator/>
      </w:r>
    </w:p>
  </w:endnote>
  <w:endnote w:type="continuationSeparator" w:id="0">
    <w:p w:rsidR="0011751B" w:rsidRDefault="0011751B" w:rsidP="00EC0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Demi Cond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51B" w:rsidRDefault="0011751B" w:rsidP="00EC0759">
      <w:r>
        <w:separator/>
      </w:r>
    </w:p>
  </w:footnote>
  <w:footnote w:type="continuationSeparator" w:id="0">
    <w:p w:rsidR="0011751B" w:rsidRDefault="0011751B" w:rsidP="00EC07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B07B6"/>
    <w:multiLevelType w:val="hybridMultilevel"/>
    <w:tmpl w:val="F4A4F878"/>
    <w:lvl w:ilvl="0" w:tplc="9CE6C7B6">
      <w:start w:val="2"/>
      <w:numFmt w:val="decimal"/>
      <w:lvlText w:val="%1"/>
      <w:lvlJc w:val="left"/>
      <w:pPr>
        <w:ind w:left="8107" w:hanging="7714"/>
        <w:jc w:val="left"/>
      </w:pPr>
      <w:rPr>
        <w:rFonts w:ascii="Calibri" w:eastAsia="Calibri" w:hAnsi="Calibri" w:cs="Calibri" w:hint="default"/>
        <w:i/>
        <w:w w:val="99"/>
        <w:position w:val="-2"/>
        <w:sz w:val="32"/>
        <w:szCs w:val="32"/>
        <w:lang w:val="ru-RU" w:eastAsia="ru-RU" w:bidi="ru-RU"/>
      </w:rPr>
    </w:lvl>
    <w:lvl w:ilvl="1" w:tplc="039E06A2">
      <w:numFmt w:val="bullet"/>
      <w:lvlText w:val="•"/>
      <w:lvlJc w:val="left"/>
      <w:pPr>
        <w:ind w:left="1080" w:hanging="452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2" w:tplc="C19637B0">
      <w:numFmt w:val="bullet"/>
      <w:lvlText w:val="•"/>
      <w:lvlJc w:val="left"/>
      <w:pPr>
        <w:ind w:left="8324" w:hanging="452"/>
      </w:pPr>
      <w:rPr>
        <w:rFonts w:hint="default"/>
        <w:lang w:val="ru-RU" w:eastAsia="ru-RU" w:bidi="ru-RU"/>
      </w:rPr>
    </w:lvl>
    <w:lvl w:ilvl="3" w:tplc="B60EF048">
      <w:numFmt w:val="bullet"/>
      <w:lvlText w:val="•"/>
      <w:lvlJc w:val="left"/>
      <w:pPr>
        <w:ind w:left="8548" w:hanging="452"/>
      </w:pPr>
      <w:rPr>
        <w:rFonts w:hint="default"/>
        <w:lang w:val="ru-RU" w:eastAsia="ru-RU" w:bidi="ru-RU"/>
      </w:rPr>
    </w:lvl>
    <w:lvl w:ilvl="4" w:tplc="C1DC8568">
      <w:numFmt w:val="bullet"/>
      <w:lvlText w:val="•"/>
      <w:lvlJc w:val="left"/>
      <w:pPr>
        <w:ind w:left="8773" w:hanging="452"/>
      </w:pPr>
      <w:rPr>
        <w:rFonts w:hint="default"/>
        <w:lang w:val="ru-RU" w:eastAsia="ru-RU" w:bidi="ru-RU"/>
      </w:rPr>
    </w:lvl>
    <w:lvl w:ilvl="5" w:tplc="50AC2646">
      <w:numFmt w:val="bullet"/>
      <w:lvlText w:val="•"/>
      <w:lvlJc w:val="left"/>
      <w:pPr>
        <w:ind w:left="8997" w:hanging="452"/>
      </w:pPr>
      <w:rPr>
        <w:rFonts w:hint="default"/>
        <w:lang w:val="ru-RU" w:eastAsia="ru-RU" w:bidi="ru-RU"/>
      </w:rPr>
    </w:lvl>
    <w:lvl w:ilvl="6" w:tplc="978C5C20">
      <w:numFmt w:val="bullet"/>
      <w:lvlText w:val="•"/>
      <w:lvlJc w:val="left"/>
      <w:pPr>
        <w:ind w:left="9222" w:hanging="452"/>
      </w:pPr>
      <w:rPr>
        <w:rFonts w:hint="default"/>
        <w:lang w:val="ru-RU" w:eastAsia="ru-RU" w:bidi="ru-RU"/>
      </w:rPr>
    </w:lvl>
    <w:lvl w:ilvl="7" w:tplc="9A32ED30">
      <w:numFmt w:val="bullet"/>
      <w:lvlText w:val="•"/>
      <w:lvlJc w:val="left"/>
      <w:pPr>
        <w:ind w:left="9446" w:hanging="452"/>
      </w:pPr>
      <w:rPr>
        <w:rFonts w:hint="default"/>
        <w:lang w:val="ru-RU" w:eastAsia="ru-RU" w:bidi="ru-RU"/>
      </w:rPr>
    </w:lvl>
    <w:lvl w:ilvl="8" w:tplc="CF523988">
      <w:numFmt w:val="bullet"/>
      <w:lvlText w:val="•"/>
      <w:lvlJc w:val="left"/>
      <w:pPr>
        <w:ind w:left="9671" w:hanging="452"/>
      </w:pPr>
      <w:rPr>
        <w:rFonts w:hint="default"/>
        <w:lang w:val="ru-RU" w:eastAsia="ru-RU" w:bidi="ru-RU"/>
      </w:rPr>
    </w:lvl>
  </w:abstractNum>
  <w:abstractNum w:abstractNumId="1" w15:restartNumberingAfterBreak="0">
    <w:nsid w:val="43E57BDA"/>
    <w:multiLevelType w:val="hybridMultilevel"/>
    <w:tmpl w:val="7786D790"/>
    <w:lvl w:ilvl="0" w:tplc="57001170">
      <w:numFmt w:val="bullet"/>
      <w:lvlText w:val="•"/>
      <w:lvlJc w:val="left"/>
      <w:pPr>
        <w:ind w:left="1064" w:hanging="541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1" w:tplc="7BF86E24">
      <w:numFmt w:val="bullet"/>
      <w:lvlText w:val="•"/>
      <w:lvlJc w:val="left"/>
      <w:pPr>
        <w:ind w:left="1966" w:hanging="541"/>
      </w:pPr>
      <w:rPr>
        <w:rFonts w:hint="default"/>
        <w:lang w:val="ru-RU" w:eastAsia="ru-RU" w:bidi="ru-RU"/>
      </w:rPr>
    </w:lvl>
    <w:lvl w:ilvl="2" w:tplc="EE280A8A">
      <w:numFmt w:val="bullet"/>
      <w:lvlText w:val="•"/>
      <w:lvlJc w:val="left"/>
      <w:pPr>
        <w:ind w:left="2872" w:hanging="541"/>
      </w:pPr>
      <w:rPr>
        <w:rFonts w:hint="default"/>
        <w:lang w:val="ru-RU" w:eastAsia="ru-RU" w:bidi="ru-RU"/>
      </w:rPr>
    </w:lvl>
    <w:lvl w:ilvl="3" w:tplc="C08A1600">
      <w:numFmt w:val="bullet"/>
      <w:lvlText w:val="•"/>
      <w:lvlJc w:val="left"/>
      <w:pPr>
        <w:ind w:left="3778" w:hanging="541"/>
      </w:pPr>
      <w:rPr>
        <w:rFonts w:hint="default"/>
        <w:lang w:val="ru-RU" w:eastAsia="ru-RU" w:bidi="ru-RU"/>
      </w:rPr>
    </w:lvl>
    <w:lvl w:ilvl="4" w:tplc="7D06B76C">
      <w:numFmt w:val="bullet"/>
      <w:lvlText w:val="•"/>
      <w:lvlJc w:val="left"/>
      <w:pPr>
        <w:ind w:left="4684" w:hanging="541"/>
      </w:pPr>
      <w:rPr>
        <w:rFonts w:hint="default"/>
        <w:lang w:val="ru-RU" w:eastAsia="ru-RU" w:bidi="ru-RU"/>
      </w:rPr>
    </w:lvl>
    <w:lvl w:ilvl="5" w:tplc="1D4C3068">
      <w:numFmt w:val="bullet"/>
      <w:lvlText w:val="•"/>
      <w:lvlJc w:val="left"/>
      <w:pPr>
        <w:ind w:left="5590" w:hanging="541"/>
      </w:pPr>
      <w:rPr>
        <w:rFonts w:hint="default"/>
        <w:lang w:val="ru-RU" w:eastAsia="ru-RU" w:bidi="ru-RU"/>
      </w:rPr>
    </w:lvl>
    <w:lvl w:ilvl="6" w:tplc="7E1C5AA2">
      <w:numFmt w:val="bullet"/>
      <w:lvlText w:val="•"/>
      <w:lvlJc w:val="left"/>
      <w:pPr>
        <w:ind w:left="6496" w:hanging="541"/>
      </w:pPr>
      <w:rPr>
        <w:rFonts w:hint="default"/>
        <w:lang w:val="ru-RU" w:eastAsia="ru-RU" w:bidi="ru-RU"/>
      </w:rPr>
    </w:lvl>
    <w:lvl w:ilvl="7" w:tplc="5D2E4370">
      <w:numFmt w:val="bullet"/>
      <w:lvlText w:val="•"/>
      <w:lvlJc w:val="left"/>
      <w:pPr>
        <w:ind w:left="7402" w:hanging="541"/>
      </w:pPr>
      <w:rPr>
        <w:rFonts w:hint="default"/>
        <w:lang w:val="ru-RU" w:eastAsia="ru-RU" w:bidi="ru-RU"/>
      </w:rPr>
    </w:lvl>
    <w:lvl w:ilvl="8" w:tplc="8F202F70">
      <w:numFmt w:val="bullet"/>
      <w:lvlText w:val="•"/>
      <w:lvlJc w:val="left"/>
      <w:pPr>
        <w:ind w:left="8308" w:hanging="541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031B8"/>
    <w:rsid w:val="0011751B"/>
    <w:rsid w:val="00D031B8"/>
    <w:rsid w:val="00EC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7E5D7825"/>
  <w15:docId w15:val="{91E3DDDB-D879-401C-AB5D-BECB69126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642" w:lineRule="exact"/>
      <w:ind w:left="524"/>
      <w:outlineLvl w:val="0"/>
    </w:pPr>
    <w:rPr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3"/>
      <w:ind w:left="1080" w:hanging="452"/>
    </w:pPr>
  </w:style>
  <w:style w:type="paragraph" w:customStyle="1" w:styleId="TableParagraph">
    <w:name w:val="Table Paragraph"/>
    <w:basedOn w:val="a"/>
    <w:uiPriority w:val="1"/>
    <w:qFormat/>
    <w:pPr>
      <w:spacing w:before="142"/>
      <w:jc w:val="center"/>
    </w:pPr>
    <w:rPr>
      <w:rFonts w:ascii="Arial" w:eastAsia="Arial" w:hAnsi="Arial" w:cs="Arial"/>
    </w:rPr>
  </w:style>
  <w:style w:type="paragraph" w:styleId="a5">
    <w:name w:val="header"/>
    <w:basedOn w:val="a"/>
    <w:link w:val="a6"/>
    <w:uiPriority w:val="99"/>
    <w:unhideWhenUsed/>
    <w:rsid w:val="00EC075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C0759"/>
    <w:rPr>
      <w:rFonts w:ascii="Calibri" w:eastAsia="Calibri" w:hAnsi="Calibri" w:cs="Calibri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EC075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C0759"/>
    <w:rPr>
      <w:rFonts w:ascii="Calibri" w:eastAsia="Calibri" w:hAnsi="Calibri" w:cs="Calibri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305</Words>
  <Characters>1742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«» Измеритель параметров полупроводниковых приборов.</dc:title>
  <dc:creator>Гладышев Георгий Николаевич</dc:creator>
  <cp:lastModifiedBy>Иван Быков</cp:lastModifiedBy>
  <cp:revision>2</cp:revision>
  <dcterms:created xsi:type="dcterms:W3CDTF">2019-03-05T05:35:00Z</dcterms:created>
  <dcterms:modified xsi:type="dcterms:W3CDTF">2019-03-05T05:39:00Z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2017-03-29T00:00:00Z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2019-03-05T00:00:00Z</vt:filetime>
  </property>
</Properties>
</file>