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2"/>
        <w:gridCol w:w="1702"/>
        <w:gridCol w:w="1702"/>
      </w:tblGrid>
      <w:tr w:rsidR="00BB78D0" w:rsidRPr="00BB78D0" w:rsidTr="00BB78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Обозначение изделия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Диапазон рабочих частот, МГц</w:t>
            </w:r>
          </w:p>
        </w:tc>
      </w:tr>
      <w:tr w:rsidR="00BB78D0" w:rsidRPr="00BB78D0" w:rsidTr="00BB78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8D0" w:rsidRPr="00BB78D0" w:rsidRDefault="00BB78D0" w:rsidP="00BB78D0">
            <w:pPr>
              <w:spacing w:after="0" w:line="240" w:lineRule="auto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прием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передача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10959 – 11450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14000 – 14500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3507 - 3943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5832 - 6268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3507 - 3943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5832 - 6268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10950 – 11450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14000 – 14500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3507 - 3943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5832 - 6268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10950 – 11450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14000 – 14500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10950 – 11450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14000 – 14500</w:t>
            </w:r>
          </w:p>
        </w:tc>
      </w:tr>
    </w:tbl>
    <w:p w:rsidR="00BB78D0" w:rsidRPr="00BB78D0" w:rsidRDefault="00BB78D0" w:rsidP="00BB78D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</w:pPr>
      <w:r w:rsidRPr="00BB78D0"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  <w:t> 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8"/>
        <w:gridCol w:w="3922"/>
      </w:tblGrid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Обозначение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ЭИИМ, дБВт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53,0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53,0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53,0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53,0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50,0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53,0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54,0</w:t>
            </w:r>
          </w:p>
        </w:tc>
      </w:tr>
    </w:tbl>
    <w:p w:rsidR="00BB78D0" w:rsidRPr="00BB78D0" w:rsidRDefault="00BB78D0" w:rsidP="00BB7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36"/>
        <w:gridCol w:w="4734"/>
      </w:tblGrid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Обозначение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Добротность, дБ/К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20,0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16,0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16,0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20,0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16,0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lastRenderedPageBreak/>
              <w:t>ИУЯШ.464512.009-05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20,0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18,0</w:t>
            </w:r>
          </w:p>
        </w:tc>
      </w:tr>
    </w:tbl>
    <w:p w:rsidR="00BB78D0" w:rsidRPr="00BB78D0" w:rsidRDefault="00BB78D0" w:rsidP="00BB7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4"/>
        <w:gridCol w:w="8336"/>
      </w:tblGrid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Обозначение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Поляризация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Линейная (горизонтальная и вертикальная) с возможностью дистанционного переключения и автоматической подстройки по максимуму сигнала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Круговая, с возможностью</w:t>
            </w: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br/>
              <w:t>неоперативной смены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Круговая, с возможностью неоперативной смены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Линейная, настраиваемая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Круговая, с возможностью неоперативной смены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Линейная, с возможностью неоперативной смены</w:t>
            </w:r>
          </w:p>
        </w:tc>
      </w:tr>
      <w:tr w:rsidR="00BB78D0" w:rsidRPr="00BB78D0" w:rsidTr="00BB78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ИУЯШ.464512.009-06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78D0" w:rsidRPr="00BB78D0" w:rsidRDefault="00BB78D0" w:rsidP="00BB78D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</w:pPr>
            <w:r w:rsidRPr="00BB78D0">
              <w:rPr>
                <w:rFonts w:ascii="Helvetica" w:eastAsia="Times New Roman" w:hAnsi="Helvetica" w:cs="Helvetica"/>
                <w:color w:val="42454F"/>
                <w:sz w:val="21"/>
                <w:szCs w:val="21"/>
                <w:lang w:eastAsia="ru-RU"/>
              </w:rPr>
              <w:t>Линейная, настраиваемая</w:t>
            </w:r>
          </w:p>
        </w:tc>
      </w:tr>
    </w:tbl>
    <w:p w:rsidR="00BB78D0" w:rsidRPr="00BB78D0" w:rsidRDefault="00BB78D0" w:rsidP="00BB78D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</w:pPr>
      <w:r w:rsidRPr="00BB78D0"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  <w:t> </w:t>
      </w:r>
    </w:p>
    <w:p w:rsidR="00BB78D0" w:rsidRPr="00BB78D0" w:rsidRDefault="00BB78D0" w:rsidP="00BB78D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</w:pPr>
      <w:r w:rsidRPr="00BB78D0"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  <w:t>Конструкторской документации на станции спутниковой связи абонентские «МНИРТИ – Элвисат» присвоена литера «О</w:t>
      </w:r>
      <w:r w:rsidRPr="00BB78D0">
        <w:rPr>
          <w:rFonts w:ascii="Helvetica" w:eastAsia="Times New Roman" w:hAnsi="Helvetica" w:cs="Helvetica"/>
          <w:color w:val="42454F"/>
          <w:sz w:val="28"/>
          <w:szCs w:val="28"/>
          <w:vertAlign w:val="subscript"/>
          <w:lang w:eastAsia="ru-RU"/>
        </w:rPr>
        <w:t>1</w:t>
      </w:r>
      <w:r w:rsidRPr="00BB78D0">
        <w:rPr>
          <w:rFonts w:ascii="Helvetica" w:eastAsia="Times New Roman" w:hAnsi="Helvetica" w:cs="Helvetica"/>
          <w:color w:val="42454F"/>
          <w:sz w:val="24"/>
          <w:szCs w:val="24"/>
          <w:lang w:eastAsia="ru-RU"/>
        </w:rPr>
        <w:t>».</w:t>
      </w:r>
    </w:p>
    <w:p w:rsidR="000F0CCF" w:rsidRPr="00BB78D0" w:rsidRDefault="000F0CCF" w:rsidP="00BB78D0">
      <w:bookmarkStart w:id="0" w:name="_GoBack"/>
      <w:bookmarkEnd w:id="0"/>
    </w:p>
    <w:sectPr w:rsidR="000F0CCF" w:rsidRPr="00BB78D0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0312-3F79-4B1D-84C6-68EE66EC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382</cp:revision>
  <dcterms:created xsi:type="dcterms:W3CDTF">2018-06-09T10:16:00Z</dcterms:created>
  <dcterms:modified xsi:type="dcterms:W3CDTF">2019-04-03T09:38:00Z</dcterms:modified>
</cp:coreProperties>
</file>