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3D" w:rsidRPr="000D533D" w:rsidRDefault="000D533D" w:rsidP="000D533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rFonts w:ascii="Arial" w:eastAsia="Arial Unicode MS" w:hAnsi="Arial" w:cs="Arial"/>
          <w:color w:val="606060"/>
          <w:sz w:val="18"/>
          <w:szCs w:val="18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Arial" w:eastAsia="Arial Unicode MS" w:hAnsi="Arial" w:cs="Arial"/>
          <w:color w:val="606060"/>
          <w:sz w:val="18"/>
          <w:szCs w:val="18"/>
          <w:u w:color="000000"/>
          <w:bdr w:val="nil"/>
          <w:lang w:eastAsia="ru-RU"/>
        </w:rPr>
        <w:t>Основные технические параметры</w:t>
      </w:r>
    </w:p>
    <w:tbl>
      <w:tblPr>
        <w:tblpPr w:leftFromText="180" w:rightFromText="180" w:vertAnchor="page" w:horzAnchor="margin" w:tblpXSpec="center" w:tblpY="1981"/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604"/>
        <w:gridCol w:w="1002"/>
        <w:gridCol w:w="638"/>
        <w:gridCol w:w="638"/>
        <w:gridCol w:w="637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AD0FB3" w:rsidRPr="000D533D" w:rsidTr="00AD0FB3">
        <w:trPr>
          <w:trHeight w:val="244"/>
        </w:trPr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Объем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60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80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120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160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180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230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290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310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390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ru-RU"/>
              </w:rPr>
              <w:t>  470</w:t>
            </w:r>
          </w:p>
        </w:tc>
      </w:tr>
      <w:tr w:rsidR="00AD0FB3" w:rsidRPr="000D533D" w:rsidTr="00AD0FB3">
        <w:trPr>
          <w:trHeight w:val="244"/>
        </w:trPr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proofErr w:type="spellStart"/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Нгоминальный</w:t>
            </w:r>
            <w:proofErr w:type="spellEnd"/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внутренний объем</w:t>
            </w:r>
            <w:r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（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(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m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3.9/3.4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6.3/5.5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7.8/6.8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11.7/10.2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15.6/13.6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17.5/15.3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23.3/20.4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29.2/25.5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31.1/27.2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38.9/34.0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46.7/40.8</w:t>
            </w:r>
          </w:p>
        </w:tc>
      </w:tr>
      <w:tr w:rsidR="00AE3E0F" w:rsidRPr="00AD0FB3" w:rsidTr="00AD0FB3">
        <w:trPr>
          <w:trHeight w:val="244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активность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D0FB3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Макс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температура испытания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：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+85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Мин. Температура испытания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：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-65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、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-40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、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-25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、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-20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、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-15</w:t>
            </w:r>
            <w:r w:rsidR="000D533D"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E3E0F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Диапазон</w:t>
            </w:r>
            <w:r w:rsidRPr="00AE3E0F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влажности</w:t>
            </w:r>
            <w:r w:rsidRPr="00AE3E0F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br/>
              <w:t xml:space="preserve">(только </w:t>
            </w:r>
            <w:proofErr w:type="spellStart"/>
            <w:r w:rsidRPr="00AE3E0F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типвлажности</w:t>
            </w:r>
            <w:proofErr w:type="spellEnd"/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）</w:t>
            </w:r>
            <w:proofErr w:type="gramEnd"/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(25~98) %RH/ (20~70) 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E3E0F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Флуктуация температуры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0.6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E3E0F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Отклонение температуры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±2.0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(согласно 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GB/T5170.2-2008)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E3E0F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Отклонение показателей влажности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+3.0 % RH(&gt;75 % RH)   +5.0% RH(≤75% RH)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D0FB3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Продолжительность нагрева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25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→+85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</w:p>
        </w:tc>
      </w:tr>
      <w:tr w:rsidR="00AD0FB3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≤25min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≤28min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≤28min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≤30min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≤31min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≤32min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≤34min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≤36min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≤38min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≤41min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≤45min</w:t>
            </w:r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D0FB3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Продолжительность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охдаждения</w:t>
            </w:r>
            <w:proofErr w:type="spellEnd"/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   +25</w:t>
            </w:r>
            <w:r w:rsidRPr="000D533D">
              <w:rPr>
                <w:rFonts w:ascii="Cambria Math" w:eastAsia="Arial Unicode MS" w:hAnsi="Cambria Math" w:cs="Cambria Math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℃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→</w:t>
            </w:r>
            <w:proofErr w:type="spellStart"/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крайняя</w:t>
            </w:r>
            <w:proofErr w:type="spellEnd"/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низкая</w:t>
            </w:r>
            <w:proofErr w:type="spellEnd"/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температура</w:t>
            </w:r>
            <w:proofErr w:type="spellEnd"/>
          </w:p>
        </w:tc>
      </w:tr>
      <w:tr w:rsidR="00AE3E0F" w:rsidRPr="000D533D" w:rsidTr="00AD0FB3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  30min-180min</w:t>
            </w:r>
            <w:r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（</w:t>
            </w:r>
            <w:r w:rsid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Зависит от разных моделей и конфигурации)</w:t>
            </w: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AD0FB3" w:rsidRPr="000D533D" w:rsidTr="00AD0FB3">
        <w:trPr>
          <w:trHeight w:val="244"/>
        </w:trPr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D0FB3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Внутренние размеры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br/>
              <w:t>(</w:t>
            </w:r>
            <w:proofErr w:type="spellStart"/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mm</w:t>
            </w:r>
            <w:proofErr w:type="spellEnd"/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W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1800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2700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3600</w:t>
            </w:r>
          </w:p>
        </w:tc>
      </w:tr>
      <w:tr w:rsidR="00AD0FB3" w:rsidRPr="00AD0FB3" w:rsidTr="00AD0FB3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H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AD0FB3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</w:t>
            </w:r>
            <w:r w:rsidRP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 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Тип А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：</w:t>
            </w:r>
            <w:r w:rsidRPr="00AD0FB3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2100/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Тип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B</w:t>
            </w:r>
            <w:r w:rsidR="000D533D" w:rsidRPr="000D533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：</w:t>
            </w:r>
            <w:r w:rsidR="000D533D"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2400</w:t>
            </w:r>
          </w:p>
        </w:tc>
      </w:tr>
      <w:tr w:rsidR="00AD0FB3" w:rsidRPr="000D533D" w:rsidTr="00AD0FB3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D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900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1450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1800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1800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1800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2700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3600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4500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3600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4500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33D" w:rsidRPr="000D533D" w:rsidRDefault="000D533D" w:rsidP="00AD0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0D533D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    5400</w:t>
            </w:r>
          </w:p>
        </w:tc>
      </w:tr>
    </w:tbl>
    <w:p w:rsidR="000D533D" w:rsidRPr="000D533D" w:rsidRDefault="000D533D" w:rsidP="000D533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98337F" w:rsidRDefault="00024847"/>
    <w:sectPr w:rsidR="009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D"/>
    <w:rsid w:val="00024847"/>
    <w:rsid w:val="000D533D"/>
    <w:rsid w:val="0044764E"/>
    <w:rsid w:val="00AD0FB3"/>
    <w:rsid w:val="00AE3E0F"/>
    <w:rsid w:val="00E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Сафронова</dc:creator>
  <cp:lastModifiedBy>Ivan Bykov</cp:lastModifiedBy>
  <cp:revision>2</cp:revision>
  <dcterms:created xsi:type="dcterms:W3CDTF">2019-11-13T15:27:00Z</dcterms:created>
  <dcterms:modified xsi:type="dcterms:W3CDTF">2019-11-13T15:27:00Z</dcterms:modified>
</cp:coreProperties>
</file>