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AA" w:rsidRDefault="005D23AA" w:rsidP="005D23AA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ОСНОВНЫЕ ТЕХНИЧЕСКИЕ ДАННЫЕ</w:t>
      </w:r>
    </w:p>
    <w:p w:rsidR="005D23AA" w:rsidRDefault="005D23AA" w:rsidP="005D23AA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Параметры излучения и электрические параметры при приемке и поставке при нормальных климатических условиях по ГОСТ 20.57.406–81 приведены в таблице.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9"/>
        <w:gridCol w:w="3315"/>
        <w:gridCol w:w="3306"/>
      </w:tblGrid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Наименование параметра,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 ТУ,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 ТУ, не более</w:t>
            </w:r>
          </w:p>
        </w:tc>
      </w:tr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лазерного излучения,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1580</w:t>
            </w:r>
          </w:p>
        </w:tc>
      </w:tr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Мощность импульса лазерного излучения,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40</w:t>
            </w:r>
          </w:p>
        </w:tc>
      </w:tr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Длительность импульса излучения по уровню 0,5,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</w:tr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Частота повторения импульсов тока накачки, кГц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  <w:tr w:rsidR="005D23AA" w:rsidTr="005D2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Масса излучателя,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3AA" w:rsidRDefault="005D23AA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</w:tbl>
    <w:p w:rsidR="008D7BD3" w:rsidRPr="00B216BF" w:rsidRDefault="005D23AA" w:rsidP="00B216BF">
      <w:r>
        <w:rPr>
          <w:noProof/>
        </w:rPr>
        <w:lastRenderedPageBreak/>
        <w:drawing>
          <wp:inline distT="0" distB="0" distL="0" distR="0">
            <wp:extent cx="6542405" cy="4445635"/>
            <wp:effectExtent l="0" t="0" r="0" b="0"/>
            <wp:docPr id="7" name="Рисунок 7" descr="Излучатель ЖГДК.433751.093 импульсного режима работы. Расходимость излучения вдоль p-n перехода и перпендикулярно p-n переходу при токах накачки 20 А и 37 А соответствен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лучатель ЖГДК.433751.093 импульсного режима работы. Расходимость излучения вдоль p-n перехода и перпендикулярно p-n переходу при токах накачки 20 А и 37 А соответствен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0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Расходимость излучения вдоль p-n перехода (кривые 1, 2) и перпендикулярно p-n переходу (кривые 3, 4)</w:t>
      </w:r>
      <w:r>
        <w:br/>
      </w:r>
      <w:r>
        <w:lastRenderedPageBreak/>
        <w:t>при токах накачки 20</w:t>
      </w:r>
      <w:proofErr w:type="gramStart"/>
      <w:r>
        <w:t xml:space="preserve"> А</w:t>
      </w:r>
      <w:proofErr w:type="gramEnd"/>
      <w:r>
        <w:t xml:space="preserve"> и 37 А соответственно</w:t>
      </w:r>
      <w:r>
        <w:rPr>
          <w:noProof/>
        </w:rPr>
        <w:drawing>
          <wp:inline distT="0" distB="0" distL="0" distR="0">
            <wp:extent cx="5707380" cy="4319905"/>
            <wp:effectExtent l="0" t="0" r="7620" b="4445"/>
            <wp:docPr id="6" name="Рисунок 6" descr="Излучатель ЖГДК.433751.093 импульсного режима работы. Спектр излучения лазера при температуре 25°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лучатель ЖГДК.433751.093 импульсного режима работы. Спектр излучения лазера при температуре 25°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6668770" cy="5707380"/>
            <wp:effectExtent l="0" t="0" r="0" b="7620"/>
            <wp:docPr id="5" name="Рисунок 5" descr="Излучатель ЖГДК.433751.093 импульсного режима работы. Спектр излучения лазера при температуре 25°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лучатель ЖГДК.433751.093 импульсного режима работы. Спектр излучения лазера при температуре 25°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Спектр излучения лазера при температуре 25°C</w:t>
      </w:r>
      <w:bookmarkStart w:id="0" w:name="_GoBack"/>
      <w:bookmarkEnd w:id="0"/>
    </w:p>
    <w:sectPr w:rsidR="008D7BD3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5D23AA"/>
    <w:rsid w:val="006E223C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CC470A"/>
    <w:rsid w:val="00D84DF6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24</cp:revision>
  <dcterms:created xsi:type="dcterms:W3CDTF">2019-11-25T06:48:00Z</dcterms:created>
  <dcterms:modified xsi:type="dcterms:W3CDTF">2020-02-11T13:50:00Z</dcterms:modified>
</cp:coreProperties>
</file>