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8E" w:rsidRPr="007F3C8E" w:rsidRDefault="007F3C8E" w:rsidP="007F3C8E">
      <w:pPr>
        <w:spacing w:line="240" w:lineRule="auto"/>
        <w:textAlignment w:val="baseline"/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</w:pPr>
      <w:r w:rsidRPr="007F3C8E"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  <w:t>ПРОИЗВОДИТЕЛЬНОСТЬ МЕГАЛИТ ФС-2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3991"/>
        <w:gridCol w:w="3603"/>
      </w:tblGrid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УФ-системы</w:t>
            </w:r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Производительность при эффективности по ОМЧ 99,9%, м</w:t>
            </w:r>
            <w:r w:rsidRPr="007F3C8E">
              <w:rPr>
                <w:rFonts w:ascii="inherit" w:eastAsia="Times New Roman" w:hAnsi="inherit" w:cs="Times New Roman"/>
                <w:color w:val="383838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Минимально необходимый расход, м</w:t>
            </w:r>
            <w:r w:rsidRPr="007F3C8E">
              <w:rPr>
                <w:rFonts w:ascii="inherit" w:eastAsia="Times New Roman" w:hAnsi="inherit" w:cs="Times New Roman"/>
                <w:color w:val="383838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/час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2200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2 100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1 300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3600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3 300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1 950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4600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5 100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2 900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7500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7 300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4 150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12000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11 000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6 800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17000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16 300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9 700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20000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25 500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16 000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МЕГАЛИТ 30000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30 600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color w:val="383838"/>
                <w:sz w:val="21"/>
                <w:szCs w:val="21"/>
                <w:lang w:eastAsia="ru-RU"/>
              </w:rPr>
              <w:t>20 400</w:t>
            </w:r>
          </w:p>
        </w:tc>
      </w:tr>
    </w:tbl>
    <w:p w:rsidR="007F3C8E" w:rsidRPr="007F3C8E" w:rsidRDefault="007F3C8E" w:rsidP="007F3C8E">
      <w:pPr>
        <w:spacing w:line="240" w:lineRule="auto"/>
        <w:textAlignment w:val="baseline"/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</w:pPr>
      <w:r w:rsidRPr="007F3C8E">
        <w:rPr>
          <w:rFonts w:ascii="Arial" w:eastAsia="Times New Roman" w:hAnsi="Arial" w:cs="Arial"/>
          <w:caps/>
          <w:color w:val="383838"/>
          <w:sz w:val="36"/>
          <w:szCs w:val="36"/>
          <w:lang w:eastAsia="ru-RU"/>
        </w:rPr>
        <w:t>ТЕХНИЧЕСКИЕ ХАРАКТЕРИСТИКИ МЕГАЛИТ ФС-2</w:t>
      </w:r>
    </w:p>
    <w:tbl>
      <w:tblPr>
        <w:tblW w:w="14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354"/>
        <w:gridCol w:w="1413"/>
        <w:gridCol w:w="1771"/>
        <w:gridCol w:w="1444"/>
        <w:gridCol w:w="1492"/>
        <w:gridCol w:w="1168"/>
        <w:gridCol w:w="1444"/>
        <w:gridCol w:w="1377"/>
        <w:gridCol w:w="1365"/>
      </w:tblGrid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УФ-системы</w:t>
            </w:r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Габариты, Д × 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× В, мм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Сечение </w:t>
            </w:r>
            <w:proofErr w:type="spellStart"/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вентиляци-онного</w:t>
            </w:r>
            <w:proofErr w:type="spellEnd"/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канала, мм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Степень пыл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е-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влаго</w:t>
            </w:r>
            <w:proofErr w:type="spell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- защищенности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Количество ламп, </w:t>
            </w:r>
            <w:proofErr w:type="spellStart"/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Тип ламп</w:t>
            </w:r>
            <w:proofErr w:type="gramStart"/>
            <w:r w:rsidRPr="007F3C8E">
              <w:rPr>
                <w:rFonts w:ascii="inherit" w:eastAsia="Times New Roman" w:hAnsi="inherit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Ном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есурс работы лампы, ч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 циклов вкл./выкл., не более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Потреб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ощность, кВт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C2D8E6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Тип питающей сети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2200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1400 × 400 × 360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 × 300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Камера обеззараживания IP40</w:t>
            </w: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Пульт питания и управления IP 54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FOTOTRON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16 000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±10% 50 Гц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3600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1600 × 500 × 410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400 × 350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4600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700 × 410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600 × 350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7500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1600 × 700 × 560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600 × 500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12000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900 × 660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800 × 600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17000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1000 × 860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900 × 800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20000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1100 × 1160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1000 × 1100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1860" w:type="dxa"/>
            <w:vMerge w:val="restart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380</w:t>
            </w:r>
            <w:proofErr w:type="gramStart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±10% 50 Гц</w:t>
            </w:r>
          </w:p>
        </w:tc>
      </w:tr>
      <w:tr w:rsidR="007F3C8E" w:rsidRPr="007F3C8E" w:rsidTr="007F3C8E">
        <w:tc>
          <w:tcPr>
            <w:tcW w:w="150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МЕГАЛИТ 30000 ФС-2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2000 × 1300 × 1260</w:t>
            </w: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1200 × 1200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45" w:type="dxa"/>
            </w:tcMar>
            <w:vAlign w:val="center"/>
            <w:hideMark/>
          </w:tcPr>
          <w:p w:rsidR="007F3C8E" w:rsidRPr="007F3C8E" w:rsidRDefault="007F3C8E" w:rsidP="007F3C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F3C8E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0" w:type="auto"/>
            <w:vMerge/>
            <w:tcBorders>
              <w:top w:val="single" w:sz="6" w:space="0" w:color="C2D8E6"/>
              <w:left w:val="single" w:sz="6" w:space="0" w:color="C2D8E6"/>
              <w:bottom w:val="single" w:sz="6" w:space="0" w:color="C2D8E6"/>
              <w:right w:val="single" w:sz="6" w:space="0" w:color="C2D8E6"/>
            </w:tcBorders>
            <w:vAlign w:val="bottom"/>
            <w:hideMark/>
          </w:tcPr>
          <w:p w:rsidR="007F3C8E" w:rsidRPr="007F3C8E" w:rsidRDefault="007F3C8E" w:rsidP="007F3C8E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591AAF" w:rsidRPr="00EF640F" w:rsidRDefault="00591AAF" w:rsidP="00EF640F">
      <w:bookmarkStart w:id="0" w:name="_GoBack"/>
      <w:bookmarkEnd w:id="0"/>
    </w:p>
    <w:sectPr w:rsidR="00591AAF" w:rsidRPr="00EF640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B28A4"/>
    <w:rsid w:val="001F34DD"/>
    <w:rsid w:val="004E6CDE"/>
    <w:rsid w:val="00504F6E"/>
    <w:rsid w:val="00591AAF"/>
    <w:rsid w:val="00727619"/>
    <w:rsid w:val="007F3C8E"/>
    <w:rsid w:val="00800653"/>
    <w:rsid w:val="00837898"/>
    <w:rsid w:val="00931C0A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15</cp:revision>
  <dcterms:created xsi:type="dcterms:W3CDTF">2020-04-05T16:59:00Z</dcterms:created>
  <dcterms:modified xsi:type="dcterms:W3CDTF">2020-04-07T07:16:00Z</dcterms:modified>
</cp:coreProperties>
</file>