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79" w:rsidRDefault="00670F79" w:rsidP="00670F79">
      <w:pPr>
        <w:pStyle w:val="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2"/>
        <w:gridCol w:w="3107"/>
      </w:tblGrid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7,5 кг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Напряжение питания (постоянный 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18 - 31</w:t>
            </w:r>
            <w:proofErr w:type="gramStart"/>
            <w:r>
              <w:t xml:space="preserve"> В</w:t>
            </w:r>
            <w:proofErr w:type="gramEnd"/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Регистрируемая информация:  </w:t>
            </w:r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Аналоговые сигналы (АС) по 29 входам:  </w:t>
            </w:r>
          </w:p>
        </w:tc>
      </w:tr>
      <w:tr w:rsidR="00670F79" w:rsidTr="00670F79">
        <w:trPr>
          <w:trHeight w:val="537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·         напряжения постоянного тока низкого и высокого уровня</w:t>
            </w:r>
            <w:r>
              <w:br/>
              <w:t>·         напряжение переменного тока</w:t>
            </w:r>
            <w:r>
              <w:br/>
              <w:t>·         СКТ (</w:t>
            </w:r>
            <w:proofErr w:type="gramStart"/>
            <w:r>
              <w:t>синус-косинусный</w:t>
            </w:r>
            <w:proofErr w:type="gramEnd"/>
            <w:r>
              <w:t xml:space="preserve"> трансформатор)</w:t>
            </w:r>
            <w:r>
              <w:br/>
              <w:t>·         частота        </w:t>
            </w:r>
          </w:p>
        </w:tc>
      </w:tr>
      <w:tr w:rsidR="00670F79" w:rsidTr="00670F79">
        <w:trPr>
          <w:trHeight w:val="537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</w:p>
        </w:tc>
      </w:tr>
      <w:tr w:rsidR="00670F79" w:rsidTr="00670F79">
        <w:trPr>
          <w:trHeight w:val="537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</w:p>
        </w:tc>
      </w:tr>
      <w:tr w:rsidR="00670F79" w:rsidTr="00670F79">
        <w:trPr>
          <w:trHeight w:val="537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Разовые команды (РК) по 29 входам:  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 xml:space="preserve">·         номер борта, </w:t>
            </w:r>
            <w:proofErr w:type="spellStart"/>
            <w:r>
              <w:t>дес</w:t>
            </w:r>
            <w:proofErr w:type="spellEnd"/>
            <w:r>
              <w:t>. 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5</w:t>
            </w:r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 xml:space="preserve">·         дата полёта, </w:t>
            </w:r>
            <w:proofErr w:type="spellStart"/>
            <w:r>
              <w:t>дес</w:t>
            </w:r>
            <w:proofErr w:type="spellEnd"/>
            <w:r>
              <w:t>. знаки:  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         o   число</w:t>
            </w:r>
            <w:r>
              <w:br/>
              <w:t>         o  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2</w:t>
            </w:r>
            <w:r>
              <w:br/>
              <w:t>2</w:t>
            </w:r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 xml:space="preserve">·         время полета с момента включения системы, </w:t>
            </w:r>
            <w:proofErr w:type="spellStart"/>
            <w:r>
              <w:t>дес</w:t>
            </w:r>
            <w:proofErr w:type="spellEnd"/>
            <w:r>
              <w:t>. знаки:  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lastRenderedPageBreak/>
              <w:t>         o   часы</w:t>
            </w:r>
            <w:r>
              <w:br/>
              <w:t>         o   минуты</w:t>
            </w:r>
            <w:r>
              <w:br/>
              <w:t>         o   секунды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2</w:t>
            </w:r>
            <w:r>
              <w:br/>
              <w:t>2</w:t>
            </w:r>
            <w:r>
              <w:br/>
              <w:t>2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·         номер включения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от 0 до 15</w:t>
            </w:r>
          </w:p>
        </w:tc>
      </w:tr>
      <w:tr w:rsidR="00670F79" w:rsidTr="00670F7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Прием и регистрация аналоговых сигналов и разовых команд программируется.  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Продолжительность сохраняемой записи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5,5 ± 0,1 ч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Суммарная частота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64 слов/с (1 слово = 12 бит)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Время непрерывной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15 ч</w:t>
            </w:r>
          </w:p>
        </w:tc>
      </w:tr>
      <w:tr w:rsidR="00670F79" w:rsidTr="00670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Наработка на отказ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79" w:rsidRDefault="00670F79">
            <w:pPr>
              <w:rPr>
                <w:sz w:val="24"/>
                <w:szCs w:val="24"/>
              </w:rPr>
            </w:pPr>
            <w:r>
              <w:t>5 000 ч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E6CDE"/>
    <w:rsid w:val="00504F6E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31</cp:revision>
  <dcterms:created xsi:type="dcterms:W3CDTF">2020-04-05T16:59:00Z</dcterms:created>
  <dcterms:modified xsi:type="dcterms:W3CDTF">2020-04-09T05:19:00Z</dcterms:modified>
</cp:coreProperties>
</file>