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E5B" w:rsidRDefault="00A61E5B" w:rsidP="00A61E5B">
      <w:pPr>
        <w:pStyle w:val="5"/>
        <w:shd w:val="clear" w:color="auto" w:fill="FFFFFF"/>
        <w:spacing w:before="0"/>
        <w:rPr>
          <w:rFonts w:ascii="Arial" w:hAnsi="Arial" w:cs="Arial"/>
          <w:color w:val="00B3BD"/>
          <w:sz w:val="24"/>
          <w:szCs w:val="24"/>
        </w:rPr>
      </w:pPr>
      <w:r>
        <w:rPr>
          <w:rFonts w:ascii="Arial" w:hAnsi="Arial" w:cs="Arial"/>
          <w:color w:val="00B3BD"/>
          <w:sz w:val="24"/>
          <w:szCs w:val="24"/>
        </w:rPr>
        <w:t>Технические характеристики</w:t>
      </w:r>
    </w:p>
    <w:p w:rsidR="00A61E5B" w:rsidRDefault="00A61E5B" w:rsidP="00A61E5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2E3191"/>
          <w:sz w:val="21"/>
          <w:szCs w:val="21"/>
        </w:rPr>
      </w:pPr>
      <w:r>
        <w:rPr>
          <w:rFonts w:ascii="Arial" w:hAnsi="Arial" w:cs="Arial"/>
          <w:color w:val="2E3191"/>
          <w:sz w:val="21"/>
          <w:szCs w:val="21"/>
        </w:rPr>
        <w:t> </w:t>
      </w:r>
    </w:p>
    <w:tbl>
      <w:tblPr>
        <w:tblW w:w="0" w:type="auto"/>
        <w:jc w:val="center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355"/>
        <w:gridCol w:w="4215"/>
      </w:tblGrid>
      <w:tr w:rsidR="00A61E5B" w:rsidTr="00A61E5B">
        <w:trPr>
          <w:jc w:val="center"/>
        </w:trPr>
        <w:tc>
          <w:tcPr>
            <w:tcW w:w="535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1E5B" w:rsidRDefault="00A61E5B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Максимальное разряжение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1E5B" w:rsidRDefault="00A61E5B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0,9 кгс/см</w:t>
            </w:r>
            <w:proofErr w:type="gramStart"/>
            <w:r>
              <w:rPr>
                <w:rFonts w:ascii="Arial" w:hAnsi="Arial" w:cs="Arial"/>
                <w:color w:val="2E3191"/>
                <w:sz w:val="21"/>
                <w:szCs w:val="21"/>
                <w:vertAlign w:val="superscript"/>
              </w:rPr>
              <w:t>2</w:t>
            </w:r>
            <w:proofErr w:type="gramEnd"/>
          </w:p>
        </w:tc>
      </w:tr>
      <w:tr w:rsidR="00A61E5B" w:rsidTr="00A61E5B">
        <w:trPr>
          <w:jc w:val="center"/>
        </w:trPr>
        <w:tc>
          <w:tcPr>
            <w:tcW w:w="535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1E5B" w:rsidRDefault="00A61E5B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Пределы регулирования разряжения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1E5B" w:rsidRDefault="00A61E5B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0–0,9 кгс/см</w:t>
            </w:r>
            <w:proofErr w:type="gramStart"/>
            <w:r>
              <w:rPr>
                <w:rFonts w:ascii="Arial" w:hAnsi="Arial" w:cs="Arial"/>
                <w:color w:val="2E3191"/>
                <w:sz w:val="21"/>
                <w:szCs w:val="21"/>
                <w:vertAlign w:val="superscript"/>
              </w:rPr>
              <w:t>2</w:t>
            </w:r>
            <w:proofErr w:type="gramEnd"/>
          </w:p>
        </w:tc>
      </w:tr>
      <w:tr w:rsidR="00A61E5B" w:rsidTr="00A61E5B">
        <w:trPr>
          <w:jc w:val="center"/>
        </w:trPr>
        <w:tc>
          <w:tcPr>
            <w:tcW w:w="535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1E5B" w:rsidRDefault="00A61E5B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Максимальная производительность с предварительным установлением максимального разряжения, не менее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1E5B" w:rsidRDefault="00A61E5B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8,0 л/мин.</w:t>
            </w:r>
          </w:p>
          <w:p w:rsidR="00A61E5B" w:rsidRDefault="00A61E5B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 </w:t>
            </w:r>
          </w:p>
          <w:p w:rsidR="00A61E5B" w:rsidRDefault="00A61E5B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 </w:t>
            </w:r>
          </w:p>
        </w:tc>
      </w:tr>
      <w:tr w:rsidR="00A61E5B" w:rsidTr="00A61E5B">
        <w:trPr>
          <w:jc w:val="center"/>
        </w:trPr>
        <w:tc>
          <w:tcPr>
            <w:tcW w:w="535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1E5B" w:rsidRDefault="00A61E5B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- по воде при свободном расходе, не менее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1E5B" w:rsidRDefault="00A61E5B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2,0 л/мин.</w:t>
            </w:r>
          </w:p>
        </w:tc>
      </w:tr>
      <w:tr w:rsidR="00A61E5B" w:rsidTr="00A61E5B">
        <w:trPr>
          <w:jc w:val="center"/>
        </w:trPr>
        <w:tc>
          <w:tcPr>
            <w:tcW w:w="535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1E5B" w:rsidRDefault="00A61E5B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Время создания максимального разряжения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1E5B" w:rsidRDefault="00A61E5B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60 с</w:t>
            </w:r>
          </w:p>
        </w:tc>
      </w:tr>
      <w:tr w:rsidR="00A61E5B" w:rsidTr="00A61E5B">
        <w:trPr>
          <w:jc w:val="center"/>
        </w:trPr>
        <w:tc>
          <w:tcPr>
            <w:tcW w:w="535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1E5B" w:rsidRDefault="00A61E5B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Режим работы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1E5B" w:rsidRDefault="00A61E5B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непрерывный</w:t>
            </w:r>
          </w:p>
        </w:tc>
      </w:tr>
      <w:tr w:rsidR="00A61E5B" w:rsidTr="00A61E5B">
        <w:trPr>
          <w:jc w:val="center"/>
        </w:trPr>
        <w:tc>
          <w:tcPr>
            <w:tcW w:w="535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1E5B" w:rsidRDefault="00A61E5B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Режим питания: переменное напряжение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1E5B" w:rsidRDefault="00A61E5B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220</w:t>
            </w:r>
            <w:proofErr w:type="gramStart"/>
            <w:r>
              <w:rPr>
                <w:rFonts w:ascii="Arial" w:hAnsi="Arial" w:cs="Arial"/>
                <w:color w:val="2E3191"/>
                <w:sz w:val="21"/>
                <w:szCs w:val="21"/>
              </w:rPr>
              <w:t xml:space="preserve"> В</w:t>
            </w:r>
            <w:proofErr w:type="gramEnd"/>
            <w:r>
              <w:rPr>
                <w:rFonts w:ascii="Arial" w:hAnsi="Arial" w:cs="Arial"/>
                <w:color w:val="2E3191"/>
                <w:sz w:val="21"/>
                <w:szCs w:val="21"/>
              </w:rPr>
              <w:t>, 50Гц</w:t>
            </w:r>
          </w:p>
        </w:tc>
      </w:tr>
      <w:tr w:rsidR="00A61E5B" w:rsidTr="00A61E5B">
        <w:trPr>
          <w:jc w:val="center"/>
        </w:trPr>
        <w:tc>
          <w:tcPr>
            <w:tcW w:w="535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1E5B" w:rsidRDefault="00A61E5B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Постоянное напряжение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1E5B" w:rsidRDefault="00A61E5B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14</w:t>
            </w:r>
            <w:proofErr w:type="gramStart"/>
            <w:r>
              <w:rPr>
                <w:rFonts w:ascii="Arial" w:hAnsi="Arial" w:cs="Arial"/>
                <w:color w:val="2E3191"/>
                <w:sz w:val="21"/>
                <w:szCs w:val="21"/>
              </w:rPr>
              <w:t xml:space="preserve"> В</w:t>
            </w:r>
            <w:proofErr w:type="gramEnd"/>
          </w:p>
        </w:tc>
      </w:tr>
      <w:tr w:rsidR="00A61E5B" w:rsidTr="00A61E5B">
        <w:trPr>
          <w:jc w:val="center"/>
        </w:trPr>
        <w:tc>
          <w:tcPr>
            <w:tcW w:w="535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1E5B" w:rsidRDefault="00A61E5B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Постоянное напряжение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1E5B" w:rsidRDefault="00A61E5B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24-30</w:t>
            </w:r>
            <w:proofErr w:type="gramStart"/>
            <w:r>
              <w:rPr>
                <w:rFonts w:ascii="Arial" w:hAnsi="Arial" w:cs="Arial"/>
                <w:color w:val="2E3191"/>
                <w:sz w:val="21"/>
                <w:szCs w:val="21"/>
              </w:rPr>
              <w:t xml:space="preserve"> В</w:t>
            </w:r>
            <w:proofErr w:type="gramEnd"/>
            <w:r>
              <w:rPr>
                <w:rFonts w:ascii="Arial" w:hAnsi="Arial" w:cs="Arial"/>
                <w:color w:val="2E3191"/>
                <w:sz w:val="21"/>
                <w:szCs w:val="21"/>
                <w:vertAlign w:val="superscript"/>
              </w:rPr>
              <w:t>*</w:t>
            </w:r>
          </w:p>
        </w:tc>
      </w:tr>
      <w:tr w:rsidR="00A61E5B" w:rsidTr="00A61E5B">
        <w:trPr>
          <w:jc w:val="center"/>
        </w:trPr>
        <w:tc>
          <w:tcPr>
            <w:tcW w:w="535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1E5B" w:rsidRDefault="00A61E5B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Емкость сборника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1E5B" w:rsidRDefault="00A61E5B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0,8 л х 2</w:t>
            </w:r>
          </w:p>
        </w:tc>
      </w:tr>
      <w:tr w:rsidR="00A61E5B" w:rsidTr="00A61E5B">
        <w:trPr>
          <w:jc w:val="center"/>
        </w:trPr>
        <w:tc>
          <w:tcPr>
            <w:tcW w:w="535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1E5B" w:rsidRDefault="00A61E5B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При использовании стандартных стеклянных банок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1E5B" w:rsidRDefault="00A61E5B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3,0 л х 2</w:t>
            </w:r>
          </w:p>
        </w:tc>
      </w:tr>
      <w:tr w:rsidR="00A61E5B" w:rsidTr="00A61E5B">
        <w:trPr>
          <w:jc w:val="center"/>
        </w:trPr>
        <w:tc>
          <w:tcPr>
            <w:tcW w:w="535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1E5B" w:rsidRDefault="00A61E5B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Потребляемая мощность:</w:t>
            </w:r>
          </w:p>
          <w:p w:rsidR="00A61E5B" w:rsidRDefault="00A61E5B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- по сети</w:t>
            </w:r>
          </w:p>
          <w:p w:rsidR="00A61E5B" w:rsidRDefault="00A61E5B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- по постоянному напряжению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1E5B" w:rsidRDefault="00A61E5B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 </w:t>
            </w:r>
          </w:p>
          <w:p w:rsidR="00A61E5B" w:rsidRDefault="00A61E5B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220</w:t>
            </w:r>
            <w:proofErr w:type="gramStart"/>
            <w:r>
              <w:rPr>
                <w:rFonts w:ascii="Arial" w:hAnsi="Arial" w:cs="Arial"/>
                <w:color w:val="2E3191"/>
                <w:sz w:val="21"/>
                <w:szCs w:val="21"/>
              </w:rPr>
              <w:t xml:space="preserve"> В</w:t>
            </w:r>
            <w:proofErr w:type="gramEnd"/>
            <w:r>
              <w:rPr>
                <w:rFonts w:ascii="Arial" w:hAnsi="Arial" w:cs="Arial"/>
                <w:color w:val="2E3191"/>
                <w:sz w:val="21"/>
                <w:szCs w:val="21"/>
              </w:rPr>
              <w:t>, не более 40ВА</w:t>
            </w:r>
          </w:p>
          <w:p w:rsidR="00A61E5B" w:rsidRDefault="00A61E5B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не более 30ВА</w:t>
            </w:r>
          </w:p>
        </w:tc>
      </w:tr>
      <w:tr w:rsidR="00A61E5B" w:rsidTr="00A61E5B">
        <w:trPr>
          <w:jc w:val="center"/>
        </w:trPr>
        <w:tc>
          <w:tcPr>
            <w:tcW w:w="535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1E5B" w:rsidRDefault="00A61E5B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lastRenderedPageBreak/>
              <w:t>Габариты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1E5B" w:rsidRDefault="00A61E5B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350х300х200 мм</w:t>
            </w:r>
          </w:p>
        </w:tc>
      </w:tr>
      <w:tr w:rsidR="00A61E5B" w:rsidTr="00A61E5B">
        <w:trPr>
          <w:jc w:val="center"/>
        </w:trPr>
        <w:tc>
          <w:tcPr>
            <w:tcW w:w="535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1E5B" w:rsidRDefault="00A61E5B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Масса в комплекте поставки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1E5B" w:rsidRDefault="00A61E5B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5 кг</w:t>
            </w:r>
          </w:p>
        </w:tc>
      </w:tr>
    </w:tbl>
    <w:p w:rsidR="00A61E5B" w:rsidRDefault="00A61E5B" w:rsidP="00A61E5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2E3191"/>
          <w:sz w:val="21"/>
          <w:szCs w:val="21"/>
        </w:rPr>
      </w:pPr>
      <w:r>
        <w:rPr>
          <w:rFonts w:ascii="Arial" w:hAnsi="Arial" w:cs="Arial"/>
          <w:color w:val="2E3191"/>
          <w:sz w:val="21"/>
          <w:szCs w:val="21"/>
        </w:rPr>
        <w:t> </w:t>
      </w:r>
    </w:p>
    <w:p w:rsidR="00591AAF" w:rsidRPr="002D214E" w:rsidRDefault="00591AAF" w:rsidP="002D214E">
      <w:bookmarkStart w:id="0" w:name="_GoBack"/>
      <w:bookmarkEnd w:id="0"/>
    </w:p>
    <w:sectPr w:rsidR="00591AAF" w:rsidRPr="002D214E" w:rsidSect="003077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2C18"/>
    <w:multiLevelType w:val="multilevel"/>
    <w:tmpl w:val="84F4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8D7C06"/>
    <w:multiLevelType w:val="multilevel"/>
    <w:tmpl w:val="659C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3C4371"/>
    <w:multiLevelType w:val="multilevel"/>
    <w:tmpl w:val="09E8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05686F"/>
    <w:multiLevelType w:val="multilevel"/>
    <w:tmpl w:val="53E0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410C28"/>
    <w:multiLevelType w:val="multilevel"/>
    <w:tmpl w:val="3468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9F71F7"/>
    <w:multiLevelType w:val="multilevel"/>
    <w:tmpl w:val="DFF4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BF507B"/>
    <w:multiLevelType w:val="multilevel"/>
    <w:tmpl w:val="97C0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DA7DAC"/>
    <w:multiLevelType w:val="multilevel"/>
    <w:tmpl w:val="13B6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F44601"/>
    <w:multiLevelType w:val="multilevel"/>
    <w:tmpl w:val="9980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2646DB"/>
    <w:multiLevelType w:val="multilevel"/>
    <w:tmpl w:val="18E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0A5599"/>
    <w:multiLevelType w:val="multilevel"/>
    <w:tmpl w:val="4EB6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555D00"/>
    <w:multiLevelType w:val="multilevel"/>
    <w:tmpl w:val="3A40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AE2962"/>
    <w:multiLevelType w:val="multilevel"/>
    <w:tmpl w:val="9608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2D1787"/>
    <w:multiLevelType w:val="multilevel"/>
    <w:tmpl w:val="B4B4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0622F5"/>
    <w:multiLevelType w:val="multilevel"/>
    <w:tmpl w:val="76CE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F9407E"/>
    <w:multiLevelType w:val="multilevel"/>
    <w:tmpl w:val="C16E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6"/>
  </w:num>
  <w:num w:numId="5">
    <w:abstractNumId w:val="8"/>
  </w:num>
  <w:num w:numId="6">
    <w:abstractNumId w:val="13"/>
  </w:num>
  <w:num w:numId="7">
    <w:abstractNumId w:val="14"/>
  </w:num>
  <w:num w:numId="8">
    <w:abstractNumId w:val="15"/>
  </w:num>
  <w:num w:numId="9">
    <w:abstractNumId w:val="9"/>
  </w:num>
  <w:num w:numId="10">
    <w:abstractNumId w:val="5"/>
  </w:num>
  <w:num w:numId="11">
    <w:abstractNumId w:val="11"/>
  </w:num>
  <w:num w:numId="12">
    <w:abstractNumId w:val="4"/>
  </w:num>
  <w:num w:numId="13">
    <w:abstractNumId w:val="12"/>
  </w:num>
  <w:num w:numId="14">
    <w:abstractNumId w:val="0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1636B"/>
    <w:rsid w:val="000714C2"/>
    <w:rsid w:val="000811CA"/>
    <w:rsid w:val="00091FED"/>
    <w:rsid w:val="000D5BA1"/>
    <w:rsid w:val="001254E1"/>
    <w:rsid w:val="001B28A4"/>
    <w:rsid w:val="001F34DD"/>
    <w:rsid w:val="002D214E"/>
    <w:rsid w:val="003077E6"/>
    <w:rsid w:val="003301DF"/>
    <w:rsid w:val="003363B0"/>
    <w:rsid w:val="0043601E"/>
    <w:rsid w:val="004905BA"/>
    <w:rsid w:val="004E6CDE"/>
    <w:rsid w:val="00504F6E"/>
    <w:rsid w:val="0054228A"/>
    <w:rsid w:val="00567928"/>
    <w:rsid w:val="005904B5"/>
    <w:rsid w:val="00591AAF"/>
    <w:rsid w:val="005E0630"/>
    <w:rsid w:val="00670F79"/>
    <w:rsid w:val="00694EB6"/>
    <w:rsid w:val="00727619"/>
    <w:rsid w:val="00750584"/>
    <w:rsid w:val="007A6D40"/>
    <w:rsid w:val="007F3C8E"/>
    <w:rsid w:val="00800653"/>
    <w:rsid w:val="00837898"/>
    <w:rsid w:val="00846D17"/>
    <w:rsid w:val="00912EDE"/>
    <w:rsid w:val="00931C0A"/>
    <w:rsid w:val="00983551"/>
    <w:rsid w:val="00983CDA"/>
    <w:rsid w:val="00A61E5B"/>
    <w:rsid w:val="00AA0115"/>
    <w:rsid w:val="00AC2B2A"/>
    <w:rsid w:val="00AC7690"/>
    <w:rsid w:val="00CB0DBC"/>
    <w:rsid w:val="00CD7F13"/>
    <w:rsid w:val="00DA3B3A"/>
    <w:rsid w:val="00DB555B"/>
    <w:rsid w:val="00E355B6"/>
    <w:rsid w:val="00EF640F"/>
    <w:rsid w:val="00F04668"/>
    <w:rsid w:val="00F6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8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79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229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8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Ivan Bykov</cp:lastModifiedBy>
  <cp:revision>58</cp:revision>
  <dcterms:created xsi:type="dcterms:W3CDTF">2020-04-05T16:59:00Z</dcterms:created>
  <dcterms:modified xsi:type="dcterms:W3CDTF">2020-04-10T06:47:00Z</dcterms:modified>
</cp:coreProperties>
</file>