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AB4CC"/>
          <w:left w:val="outset" w:sz="6" w:space="0" w:color="AAB4CC"/>
          <w:bottom w:val="outset" w:sz="6" w:space="0" w:color="AAB4CC"/>
          <w:right w:val="outset" w:sz="6" w:space="0" w:color="AAB4CC"/>
        </w:tblBorders>
        <w:shd w:val="clear" w:color="auto" w:fill="CECE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5"/>
        <w:gridCol w:w="3057"/>
        <w:gridCol w:w="890"/>
        <w:gridCol w:w="1520"/>
        <w:gridCol w:w="1812"/>
        <w:gridCol w:w="946"/>
      </w:tblGrid>
      <w:tr w:rsidR="005C6A75" w:rsidRPr="005C6A75" w:rsidTr="005C6A7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b/>
                <w:bCs/>
                <w:color w:val="58585A"/>
                <w:sz w:val="18"/>
                <w:szCs w:val="18"/>
                <w:lang w:eastAsia="ru-RU"/>
              </w:rPr>
              <w:t>Основные характеристики</w:t>
            </w:r>
          </w:p>
        </w:tc>
        <w:tc>
          <w:tcPr>
            <w:tcW w:w="0" w:type="auto"/>
            <w:gridSpan w:val="5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b/>
                <w:bCs/>
                <w:color w:val="58585A"/>
                <w:sz w:val="18"/>
                <w:szCs w:val="18"/>
                <w:lang w:eastAsia="ru-RU"/>
              </w:rPr>
              <w:t>Тип изделия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РВБМ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РВБТ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УВВ-ФМ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РВН120М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 xml:space="preserve">Время задержки, </w:t>
            </w:r>
            <w:proofErr w:type="gramStart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0,2...60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0,1...40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0,2...60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0,025...77,5 (см. п.1)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См. п.2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Точность времени задержки, %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+10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 xml:space="preserve">Ток коммутации, </w:t>
            </w:r>
            <w:proofErr w:type="spellStart"/>
            <w:proofErr w:type="gramStart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m</w:t>
            </w:r>
            <w:proofErr w:type="gramEnd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30</w:t>
            </w: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br/>
              <w:t>ток потребления до срабатывания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80</w:t>
            </w: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br/>
              <w:t>ток потребления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30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Сопротивление нагрузки, Ом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270-700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410-2000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150-600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30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Напряжение на выходе, В</w:t>
            </w:r>
            <w:proofErr w:type="gramStart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 xml:space="preserve"> не менее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19</w:t>
            </w: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br/>
              <w:t xml:space="preserve">при </w:t>
            </w:r>
            <w:proofErr w:type="spellStart"/>
            <w:proofErr w:type="gramStart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U</w:t>
            </w:r>
            <w:proofErr w:type="gramEnd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пит</w:t>
            </w:r>
            <w:proofErr w:type="spellEnd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.=24В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15,5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 xml:space="preserve">Напряжение на входе, </w:t>
            </w:r>
            <w:proofErr w:type="gramStart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24-30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24,3-29,7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24-30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24-30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См. п.2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Время готовности к запуску после подачи напряжения входа, с</w:t>
            </w:r>
            <w:proofErr w:type="gramStart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 xml:space="preserve"> не менее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0,2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 xml:space="preserve">Габаритные размеры, </w:t>
            </w:r>
            <w:proofErr w:type="gramStart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45х40х35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41х46х46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41х49х80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39х44х48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40х50х15</w:t>
            </w:r>
          </w:p>
        </w:tc>
      </w:tr>
      <w:tr w:rsidR="005C6A75" w:rsidRPr="005C6A75" w:rsidTr="005C6A75">
        <w:trPr>
          <w:tblCellSpacing w:w="15" w:type="dxa"/>
        </w:trPr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 xml:space="preserve">Масса, </w:t>
            </w:r>
            <w:proofErr w:type="gramStart"/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AB4CC"/>
              <w:left w:val="outset" w:sz="6" w:space="0" w:color="AAB4CC"/>
              <w:bottom w:val="outset" w:sz="6" w:space="0" w:color="AAB4CC"/>
              <w:right w:val="outset" w:sz="6" w:space="0" w:color="AAB4CC"/>
            </w:tcBorders>
            <w:shd w:val="clear" w:color="auto" w:fill="CECECE"/>
            <w:vAlign w:val="center"/>
            <w:hideMark/>
          </w:tcPr>
          <w:p w:rsidR="005C6A75" w:rsidRPr="005C6A75" w:rsidRDefault="005C6A75" w:rsidP="005C6A75">
            <w:pPr>
              <w:spacing w:after="0" w:line="240" w:lineRule="auto"/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</w:pPr>
            <w:r w:rsidRPr="005C6A75">
              <w:rPr>
                <w:rFonts w:ascii="Arial" w:eastAsia="Times New Roman" w:hAnsi="Arial" w:cs="Arial"/>
                <w:color w:val="58585A"/>
                <w:sz w:val="18"/>
                <w:szCs w:val="18"/>
                <w:lang w:eastAsia="ru-RU"/>
              </w:rPr>
              <w:t>35</w:t>
            </w: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1F578B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C6A75"/>
    <w:rsid w:val="005E0630"/>
    <w:rsid w:val="00670F79"/>
    <w:rsid w:val="00694EB6"/>
    <w:rsid w:val="00727619"/>
    <w:rsid w:val="00750584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61</cp:revision>
  <dcterms:created xsi:type="dcterms:W3CDTF">2020-04-05T16:59:00Z</dcterms:created>
  <dcterms:modified xsi:type="dcterms:W3CDTF">2020-04-10T07:15:00Z</dcterms:modified>
</cp:coreProperties>
</file>