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1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381"/>
        <w:gridCol w:w="3963"/>
        <w:gridCol w:w="3210"/>
        <w:gridCol w:w="3868"/>
        <w:gridCol w:w="950"/>
      </w:tblGrid>
      <w:tr w:rsidR="001D3FAF" w:rsidRPr="001D3FAF" w:rsidTr="001D3FAF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1C24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ED1C24"/>
                <w:sz w:val="18"/>
                <w:szCs w:val="18"/>
                <w:lang w:eastAsia="ru-RU"/>
              </w:rPr>
              <w:t>Серия Golden Line (GL)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Модели GL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Общий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Рециркуляционный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Рабочая зона, ШхГхВ,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Габариты, вкл. основание,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Вес, кг 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GL-100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1009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885x600x655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975x840x2180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243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GL-130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1348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965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1190x600x655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1280x840x2180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281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GL-170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1205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1535x600x655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1625x840x2180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319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GL-200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2037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1444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1840x600x655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1930x840x2180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371</w:t>
            </w:r>
          </w:p>
        </w:tc>
      </w:tr>
    </w:tbl>
    <w:p w:rsidR="001D3FAF" w:rsidRPr="001D3FAF" w:rsidRDefault="001D3FAF" w:rsidP="001D3FAF">
      <w:pPr>
        <w:shd w:val="clear" w:color="auto" w:fill="CECECE"/>
        <w:spacing w:after="195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3F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1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357"/>
        <w:gridCol w:w="3970"/>
        <w:gridCol w:w="3273"/>
        <w:gridCol w:w="3873"/>
        <w:gridCol w:w="899"/>
      </w:tblGrid>
      <w:tr w:rsidR="001D3FAF" w:rsidRPr="001D3FAF" w:rsidTr="001D3FAF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1C24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ED1C24"/>
                <w:sz w:val="18"/>
                <w:szCs w:val="18"/>
                <w:lang w:eastAsia="ru-RU"/>
              </w:rPr>
              <w:t>Серия Silver Line (SL)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Модели SL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Общий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Рециркуляционный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Рабочая зона, ШхГхВ,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Габариты, вкл. основание,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Вес, кг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SL-100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1009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725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885x600x655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975x790x2180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180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SL-130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1348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965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1190x600x655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1280x790x2180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240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SL-170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1699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1205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1535x600x655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1625x790x2180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290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SL-200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2037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1444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1840x600x655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1930x790x2180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330</w:t>
            </w:r>
          </w:p>
        </w:tc>
      </w:tr>
    </w:tbl>
    <w:p w:rsidR="001D3FAF" w:rsidRPr="001D3FAF" w:rsidRDefault="001D3FAF" w:rsidP="001D3FAF">
      <w:pPr>
        <w:shd w:val="clear" w:color="auto" w:fill="CECECE"/>
        <w:spacing w:after="195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3F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10" w:type="dxa"/>
        <w:shd w:val="clear" w:color="auto" w:fill="CECEC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2345"/>
        <w:gridCol w:w="3949"/>
        <w:gridCol w:w="3256"/>
        <w:gridCol w:w="3853"/>
        <w:gridCol w:w="894"/>
      </w:tblGrid>
      <w:tr w:rsidR="001D3FAF" w:rsidRPr="001D3FAF" w:rsidTr="001D3FAF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D1C24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ED1C24"/>
                <w:sz w:val="18"/>
                <w:szCs w:val="18"/>
                <w:lang w:eastAsia="ru-RU"/>
              </w:rPr>
              <w:t>Серия Standard (Std)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Модели Std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Общий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Рециркуляционный поток, м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/ч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Рабочая зона, ШхГхВ,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Габариты, вкл. основание, мм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Вес, кг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Std-100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995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740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885x600x720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975x790x2180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180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Std-130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1340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995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1190x600x720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1280x790x2180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240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Std-170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1765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1320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1535x600x720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1625x790x2180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290</w:t>
            </w:r>
          </w:p>
        </w:tc>
      </w:tr>
      <w:tr w:rsidR="001D3FAF" w:rsidRPr="001D3FAF" w:rsidTr="001D3FAF"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Std-200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2110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1580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1840x600x720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1930x790x2180</w:t>
            </w:r>
          </w:p>
        </w:tc>
        <w:tc>
          <w:tcPr>
            <w:tcW w:w="0" w:type="auto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shd w:val="clear" w:color="auto" w:fill="CECECE"/>
            <w:vAlign w:val="center"/>
            <w:hideMark/>
          </w:tcPr>
          <w:p w:rsidR="001D3FAF" w:rsidRPr="001D3FAF" w:rsidRDefault="001D3FAF" w:rsidP="001D3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FA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330</w:t>
            </w:r>
          </w:p>
        </w:tc>
      </w:tr>
    </w:tbl>
    <w:p w:rsidR="001D3FAF" w:rsidRPr="001D3FAF" w:rsidRDefault="001D3FAF" w:rsidP="001D3FAF">
      <w:pPr>
        <w:shd w:val="clear" w:color="auto" w:fill="CECECE"/>
        <w:spacing w:after="195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D3FA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3FAF"/>
    <w:rsid w:val="001F34DD"/>
    <w:rsid w:val="001F578B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62</cp:revision>
  <dcterms:created xsi:type="dcterms:W3CDTF">2020-04-05T16:59:00Z</dcterms:created>
  <dcterms:modified xsi:type="dcterms:W3CDTF">2020-04-13T06:42:00Z</dcterms:modified>
</cp:coreProperties>
</file>