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CF" w:rsidRPr="00E846CF" w:rsidRDefault="00E846CF" w:rsidP="00E846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970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5"/>
        <w:gridCol w:w="2085"/>
      </w:tblGrid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Спектральный диапазон оптического излучения, </w:t>
            </w:r>
            <w:proofErr w:type="spell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нм</w:t>
            </w:r>
            <w:proofErr w:type="spellEnd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канал возбуждения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от 250 до 900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канал пропускания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от 250 до 900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канал регистрации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от 250 до 900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Предел обнаружения контрольного вещества (фенола) в воде, мг/дм</w:t>
            </w:r>
            <w:r w:rsidRPr="00E846CF">
              <w:rPr>
                <w:rFonts w:ascii="Arial" w:eastAsia="Times New Roman" w:hAnsi="Arial" w:cs="Arial"/>
                <w:color w:val="111111"/>
                <w:sz w:val="16"/>
                <w:szCs w:val="16"/>
                <w:vertAlign w:val="superscript"/>
                <w:lang w:eastAsia="ru-RU"/>
              </w:rPr>
              <w:t>3</w:t>
            </w: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ind w:left="-109"/>
              <w:jc w:val="center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0,005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Диапазон измерений массовой концентрации контрольного вещества  (фенола) в воде, мг/дм</w:t>
            </w:r>
            <w:r w:rsidRPr="00E846CF">
              <w:rPr>
                <w:rFonts w:ascii="Arial" w:eastAsia="Times New Roman" w:hAnsi="Arial" w:cs="Arial"/>
                <w:color w:val="111111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2085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br/>
              <w:t>от 0,01 до 25</w:t>
            </w:r>
          </w:p>
        </w:tc>
      </w:tr>
      <w:tr w:rsidR="00E846CF" w:rsidRPr="00E846CF" w:rsidTr="00E846CF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Пределы допускаемой абсолютной погрешности анализатора</w:t>
            </w:r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при  измерении массовой концентрации 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контрольного</w:t>
            </w:r>
            <w:proofErr w:type="gramEnd"/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вещества  (фенола) в воде,   мг/дм</w:t>
            </w:r>
            <w:r w:rsidRPr="00E846CF">
              <w:rPr>
                <w:rFonts w:ascii="Arial" w:eastAsia="Times New Roman" w:hAnsi="Arial" w:cs="Arial"/>
                <w:color w:val="111111"/>
                <w:sz w:val="16"/>
                <w:szCs w:val="16"/>
                <w:vertAlign w:val="superscript"/>
                <w:lang w:eastAsia="ru-RU"/>
              </w:rPr>
              <w:t>3</w:t>
            </w: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 ±(0,004 + 0,10*С)                                                                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Диапазон измерений коэффициента направленного пропускания, %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от 5 до 100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Пределы допускаемой абсолютной погрешности измерений коэффициента направленного пропускания,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br/>
              <w:t>±2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Время прогрева, мин, не более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30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Время непрерывной работы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ч, не менее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Габаритные размеры, 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мм</w:t>
            </w:r>
            <w:proofErr w:type="gramEnd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305х320х110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Масса, 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кг</w:t>
            </w:r>
            <w:proofErr w:type="gramEnd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более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6,5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lastRenderedPageBreak/>
              <w:t>Питание  от сети переменного тока:</w:t>
            </w:r>
          </w:p>
          <w:p w:rsidR="00E846CF" w:rsidRPr="00E846CF" w:rsidRDefault="00E846CF" w:rsidP="00E846CF">
            <w:pPr>
              <w:spacing w:after="150" w:line="240" w:lineRule="auto"/>
              <w:ind w:left="1080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- напряжение питания переменного тока, 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</w:t>
            </w:r>
            <w:proofErr w:type="gramEnd"/>
          </w:p>
          <w:p w:rsidR="00E846CF" w:rsidRPr="00E846CF" w:rsidRDefault="00E846CF" w:rsidP="00E846CF">
            <w:pPr>
              <w:spacing w:after="150" w:line="240" w:lineRule="auto"/>
              <w:ind w:left="1080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- частота, 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(220 ±22)</w:t>
            </w:r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(50 ±1)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Потребляемая мощность, 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В</w:t>
            </w:r>
            <w:proofErr w:type="gramEnd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×А, не более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36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Наработка на отказ, 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ч</w:t>
            </w:r>
            <w:proofErr w:type="gramEnd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, не менее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2500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Средний срок службы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лет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5</w:t>
            </w:r>
          </w:p>
        </w:tc>
      </w:tr>
      <w:tr w:rsidR="00E846CF" w:rsidRPr="00E846CF" w:rsidTr="00E846CF">
        <w:tc>
          <w:tcPr>
            <w:tcW w:w="0" w:type="auto"/>
            <w:gridSpan w:val="2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  <w:lang w:eastAsia="ru-RU"/>
              </w:rPr>
              <w:t>Условия эксплуатации:</w:t>
            </w:r>
          </w:p>
        </w:tc>
      </w:tr>
      <w:tr w:rsidR="00E846CF" w:rsidRPr="00E846CF" w:rsidTr="00E846CF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- температура окружающего воздуха, °C</w:t>
            </w:r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- атмосферное давление, кПа</w:t>
            </w:r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- относительная влажность при температуре 25</w:t>
            </w:r>
            <w:proofErr w:type="gramStart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°С</w:t>
            </w:r>
            <w:proofErr w:type="gramEnd"/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 xml:space="preserve"> %, не более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от 10 до 35</w:t>
            </w:r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от 84 до 106,7</w:t>
            </w:r>
          </w:p>
          <w:p w:rsidR="00E846CF" w:rsidRPr="00E846CF" w:rsidRDefault="00E846CF" w:rsidP="00E846CF">
            <w:pPr>
              <w:spacing w:after="15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 w:rsidRPr="00E846CF"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>80</w:t>
            </w:r>
          </w:p>
        </w:tc>
      </w:tr>
    </w:tbl>
    <w:p w:rsidR="00E846CF" w:rsidRPr="00E846CF" w:rsidRDefault="00E846CF" w:rsidP="00E846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E846C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* </w:t>
      </w:r>
      <w:proofErr w:type="gramStart"/>
      <w:r w:rsidRPr="00E846C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С-</w:t>
      </w:r>
      <w:proofErr w:type="gramEnd"/>
      <w:r w:rsidRPr="00E846CF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текущее значение массовой  концентрации контрольного вещества  (фенола)</w:t>
      </w:r>
    </w:p>
    <w:p w:rsidR="00591AAF" w:rsidRPr="00E846CF" w:rsidRDefault="00591AAF" w:rsidP="00E846CF">
      <w:bookmarkStart w:id="0" w:name="_GoBack"/>
      <w:bookmarkEnd w:id="0"/>
    </w:p>
    <w:sectPr w:rsidR="00591AAF" w:rsidRPr="00E846C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125BDA"/>
    <w:rsid w:val="0019528C"/>
    <w:rsid w:val="00350AAF"/>
    <w:rsid w:val="00442681"/>
    <w:rsid w:val="0047590D"/>
    <w:rsid w:val="00504F6E"/>
    <w:rsid w:val="0051425C"/>
    <w:rsid w:val="00591AAF"/>
    <w:rsid w:val="006370D7"/>
    <w:rsid w:val="0093004B"/>
    <w:rsid w:val="009C3F0F"/>
    <w:rsid w:val="00AF3089"/>
    <w:rsid w:val="00B12FC7"/>
    <w:rsid w:val="00DB555B"/>
    <w:rsid w:val="00E016F6"/>
    <w:rsid w:val="00E65E56"/>
    <w:rsid w:val="00E846CF"/>
    <w:rsid w:val="00EC55A1"/>
    <w:rsid w:val="00E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</cp:revision>
  <dcterms:created xsi:type="dcterms:W3CDTF">2020-04-11T23:43:00Z</dcterms:created>
  <dcterms:modified xsi:type="dcterms:W3CDTF">2020-05-07T09:08:00Z</dcterms:modified>
</cp:coreProperties>
</file>