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CC" w:rsidRDefault="00124BCC" w:rsidP="00124BCC">
      <w:pPr>
        <w:pStyle w:val="2"/>
        <w:spacing w:line="375" w:lineRule="atLeast"/>
        <w:rPr>
          <w:rFonts w:ascii="Arial" w:hAnsi="Arial" w:cs="Arial"/>
          <w:color w:val="1B458E"/>
          <w:sz w:val="27"/>
          <w:szCs w:val="27"/>
        </w:rPr>
      </w:pPr>
      <w:r>
        <w:rPr>
          <w:rFonts w:ascii="Arial" w:hAnsi="Arial" w:cs="Arial"/>
          <w:color w:val="1B458E"/>
          <w:sz w:val="27"/>
          <w:szCs w:val="27"/>
        </w:rPr>
        <w:t>Технические характеристики</w:t>
      </w:r>
    </w:p>
    <w:tbl>
      <w:tblPr>
        <w:tblW w:w="0" w:type="auto"/>
        <w:tblBorders>
          <w:top w:val="single" w:sz="24" w:space="0" w:color="188C2E"/>
          <w:bottom w:val="single" w:sz="12" w:space="0" w:color="188C2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8"/>
        <w:gridCol w:w="1756"/>
        <w:gridCol w:w="1748"/>
      </w:tblGrid>
      <w:tr w:rsidR="00124BCC" w:rsidTr="00124BCC">
        <w:tc>
          <w:tcPr>
            <w:tcW w:w="4950" w:type="dxa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shd w:val="clear" w:color="auto" w:fill="F2F9FF"/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 xml:space="preserve">Класс напряжения, </w:t>
            </w:r>
            <w:proofErr w:type="spellStart"/>
            <w:r>
              <w:rPr>
                <w:rFonts w:ascii="Arial" w:hAnsi="Arial" w:cs="Arial"/>
                <w:color w:val="596571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475" w:type="dxa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shd w:val="clear" w:color="auto" w:fill="F2F9FF"/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>6, 10</w:t>
            </w:r>
          </w:p>
        </w:tc>
        <w:tc>
          <w:tcPr>
            <w:tcW w:w="2460" w:type="dxa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shd w:val="clear" w:color="auto" w:fill="F2F9FF"/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>15, 20</w:t>
            </w:r>
          </w:p>
        </w:tc>
      </w:tr>
      <w:tr w:rsidR="00124BCC" w:rsidTr="00124BCC"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 xml:space="preserve">Наибольшее длительно допустимое рабочее напряжение, </w:t>
            </w:r>
            <w:proofErr w:type="spellStart"/>
            <w:r>
              <w:rPr>
                <w:rFonts w:ascii="Arial" w:hAnsi="Arial" w:cs="Arial"/>
                <w:color w:val="596571"/>
                <w:sz w:val="18"/>
                <w:szCs w:val="18"/>
              </w:rPr>
              <w:t>кВ</w:t>
            </w:r>
            <w:proofErr w:type="spellEnd"/>
            <w:r>
              <w:rPr>
                <w:rFonts w:ascii="Arial" w:hAnsi="Arial" w:cs="Arial"/>
                <w:color w:val="596571"/>
                <w:sz w:val="18"/>
                <w:szCs w:val="18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>24</w:t>
            </w:r>
          </w:p>
        </w:tc>
      </w:tr>
      <w:tr w:rsidR="00124BCC" w:rsidTr="00124BCC"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shd w:val="clear" w:color="auto" w:fill="F2F9FF"/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96571"/>
                <w:sz w:val="18"/>
                <w:szCs w:val="18"/>
              </w:rPr>
              <w:t>Искровои</w:t>
            </w:r>
            <w:proofErr w:type="spellEnd"/>
            <w:r>
              <w:rPr>
                <w:rFonts w:ascii="Arial" w:hAnsi="Arial" w:cs="Arial"/>
                <w:color w:val="596571"/>
                <w:sz w:val="18"/>
                <w:szCs w:val="18"/>
              </w:rPr>
              <w:t xml:space="preserve">̆ промежуток, </w:t>
            </w:r>
            <w:proofErr w:type="gramStart"/>
            <w:r>
              <w:rPr>
                <w:rFonts w:ascii="Arial" w:hAnsi="Arial" w:cs="Arial"/>
                <w:color w:val="596571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shd w:val="clear" w:color="auto" w:fill="F2F9FF"/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>40-60</w:t>
            </w:r>
          </w:p>
        </w:tc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shd w:val="clear" w:color="auto" w:fill="F2F9FF"/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>60-80</w:t>
            </w:r>
          </w:p>
        </w:tc>
      </w:tr>
      <w:tr w:rsidR="00124BCC" w:rsidTr="00124BCC"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 xml:space="preserve">Импульсное разрядное напряжение, </w:t>
            </w:r>
            <w:proofErr w:type="spellStart"/>
            <w:r>
              <w:rPr>
                <w:rFonts w:ascii="Arial" w:hAnsi="Arial" w:cs="Arial"/>
                <w:color w:val="596571"/>
                <w:sz w:val="18"/>
                <w:szCs w:val="18"/>
              </w:rPr>
              <w:t>кВ</w:t>
            </w:r>
            <w:proofErr w:type="spellEnd"/>
            <w:r>
              <w:rPr>
                <w:rFonts w:ascii="Arial" w:hAnsi="Arial" w:cs="Arial"/>
                <w:color w:val="596571"/>
                <w:sz w:val="18"/>
                <w:szCs w:val="18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>100</w:t>
            </w:r>
          </w:p>
        </w:tc>
        <w:tc>
          <w:tcPr>
            <w:tcW w:w="2460" w:type="dxa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>100</w:t>
            </w:r>
          </w:p>
        </w:tc>
      </w:tr>
      <w:tr w:rsidR="00124BCC" w:rsidTr="00124BCC"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shd w:val="clear" w:color="auto" w:fill="F2F9FF"/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>Гашение дуги тока двухфазного замыкания на землю:</w:t>
            </w:r>
            <w:r>
              <w:rPr>
                <w:rFonts w:ascii="Arial" w:hAnsi="Arial" w:cs="Arial"/>
                <w:color w:val="596571"/>
                <w:sz w:val="18"/>
                <w:szCs w:val="18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color w:val="596571"/>
                <w:sz w:val="18"/>
                <w:szCs w:val="18"/>
              </w:rPr>
              <w:t>действующее</w:t>
            </w:r>
            <w:proofErr w:type="spellEnd"/>
            <w:r>
              <w:rPr>
                <w:rFonts w:ascii="Arial" w:hAnsi="Arial" w:cs="Arial"/>
                <w:color w:val="596571"/>
                <w:sz w:val="18"/>
                <w:szCs w:val="18"/>
              </w:rPr>
              <w:t xml:space="preserve"> значение </w:t>
            </w:r>
            <w:proofErr w:type="spellStart"/>
            <w:r>
              <w:rPr>
                <w:rFonts w:ascii="Arial" w:hAnsi="Arial" w:cs="Arial"/>
                <w:color w:val="596571"/>
                <w:sz w:val="18"/>
                <w:szCs w:val="18"/>
              </w:rPr>
              <w:t>периодическои</w:t>
            </w:r>
            <w:proofErr w:type="spellEnd"/>
            <w:r>
              <w:rPr>
                <w:rFonts w:ascii="Arial" w:hAnsi="Arial" w:cs="Arial"/>
                <w:color w:val="596571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" w:hAnsi="Arial" w:cs="Arial"/>
                <w:color w:val="596571"/>
                <w:sz w:val="18"/>
                <w:szCs w:val="18"/>
              </w:rPr>
              <w:t>составляющеи</w:t>
            </w:r>
            <w:proofErr w:type="spellEnd"/>
            <w:r>
              <w:rPr>
                <w:rFonts w:ascii="Arial" w:hAnsi="Arial" w:cs="Arial"/>
                <w:color w:val="596571"/>
                <w:sz w:val="18"/>
                <w:szCs w:val="18"/>
              </w:rPr>
              <w:t>̆ при наибольшем рабочем напряжении, кА</w:t>
            </w:r>
            <w:r>
              <w:rPr>
                <w:rFonts w:ascii="Arial" w:hAnsi="Arial" w:cs="Arial"/>
                <w:color w:val="596571"/>
                <w:sz w:val="18"/>
                <w:szCs w:val="18"/>
              </w:rPr>
              <w:br/>
              <w:t xml:space="preserve">- амплитудное значение импульсного тока через разрядник при длительности до </w:t>
            </w:r>
            <w:proofErr w:type="spellStart"/>
            <w:r>
              <w:rPr>
                <w:rFonts w:ascii="Arial" w:hAnsi="Arial" w:cs="Arial"/>
                <w:color w:val="596571"/>
                <w:sz w:val="18"/>
                <w:szCs w:val="18"/>
              </w:rPr>
              <w:t>полуспада</w:t>
            </w:r>
            <w:proofErr w:type="spellEnd"/>
            <w:r>
              <w:rPr>
                <w:rFonts w:ascii="Arial" w:hAnsi="Arial" w:cs="Arial"/>
                <w:color w:val="596571"/>
                <w:sz w:val="18"/>
                <w:szCs w:val="18"/>
              </w:rPr>
              <w:t xml:space="preserve"> не менее 50 </w:t>
            </w:r>
            <w:proofErr w:type="spellStart"/>
            <w:r>
              <w:rPr>
                <w:rFonts w:ascii="Arial" w:hAnsi="Arial" w:cs="Arial"/>
                <w:color w:val="596571"/>
                <w:sz w:val="18"/>
                <w:szCs w:val="18"/>
              </w:rPr>
              <w:t>мкс</w:t>
            </w:r>
            <w:proofErr w:type="spellEnd"/>
            <w:r>
              <w:rPr>
                <w:rFonts w:ascii="Arial" w:hAnsi="Arial" w:cs="Arial"/>
                <w:color w:val="596571"/>
                <w:sz w:val="18"/>
                <w:szCs w:val="18"/>
              </w:rPr>
              <w:t>, кА</w:t>
            </w:r>
          </w:p>
        </w:tc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shd w:val="clear" w:color="auto" w:fill="F2F9FF"/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br/>
              <w:t>0,6</w:t>
            </w:r>
            <w:r>
              <w:rPr>
                <w:rFonts w:ascii="Arial" w:hAnsi="Arial" w:cs="Arial"/>
                <w:color w:val="596571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shd w:val="clear" w:color="auto" w:fill="F2F9FF"/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br/>
              <w:t>1,2</w:t>
            </w:r>
            <w:r>
              <w:rPr>
                <w:rFonts w:ascii="Arial" w:hAnsi="Arial" w:cs="Arial"/>
                <w:color w:val="596571"/>
                <w:sz w:val="18"/>
                <w:szCs w:val="18"/>
              </w:rPr>
              <w:br/>
              <w:t>3,0</w:t>
            </w:r>
          </w:p>
        </w:tc>
      </w:tr>
      <w:tr w:rsidR="00124BCC" w:rsidTr="00124BCC">
        <w:tc>
          <w:tcPr>
            <w:tcW w:w="4950" w:type="dxa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 xml:space="preserve">Одноминутное переменное напряжение, </w:t>
            </w:r>
            <w:proofErr w:type="spellStart"/>
            <w:r>
              <w:rPr>
                <w:rFonts w:ascii="Arial" w:hAnsi="Arial" w:cs="Arial"/>
                <w:color w:val="596571"/>
                <w:sz w:val="18"/>
                <w:szCs w:val="18"/>
              </w:rPr>
              <w:t>кВ</w:t>
            </w:r>
            <w:proofErr w:type="spellEnd"/>
            <w:r>
              <w:rPr>
                <w:rFonts w:ascii="Arial" w:hAnsi="Arial" w:cs="Arial"/>
                <w:color w:val="596571"/>
                <w:sz w:val="18"/>
                <w:szCs w:val="18"/>
              </w:rPr>
              <w:t>, не менее:</w:t>
            </w:r>
            <w:r>
              <w:rPr>
                <w:rFonts w:ascii="Arial" w:hAnsi="Arial" w:cs="Arial"/>
                <w:color w:val="596571"/>
                <w:sz w:val="18"/>
                <w:szCs w:val="18"/>
              </w:rPr>
              <w:br/>
              <w:t>- в сухом состоянии</w:t>
            </w:r>
            <w:r>
              <w:rPr>
                <w:rFonts w:ascii="Arial" w:hAnsi="Arial" w:cs="Arial"/>
                <w:color w:val="596571"/>
                <w:sz w:val="18"/>
                <w:szCs w:val="18"/>
              </w:rPr>
              <w:br/>
              <w:t>- под дождем</w:t>
            </w:r>
          </w:p>
        </w:tc>
        <w:tc>
          <w:tcPr>
            <w:tcW w:w="2475" w:type="dxa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br/>
              <w:t>30</w:t>
            </w:r>
            <w:r>
              <w:rPr>
                <w:rFonts w:ascii="Arial" w:hAnsi="Arial" w:cs="Arial"/>
                <w:color w:val="596571"/>
                <w:sz w:val="18"/>
                <w:szCs w:val="18"/>
              </w:rPr>
              <w:br/>
              <w:t>20</w:t>
            </w:r>
          </w:p>
        </w:tc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br/>
              <w:t>40</w:t>
            </w:r>
            <w:r>
              <w:rPr>
                <w:rFonts w:ascii="Arial" w:hAnsi="Arial" w:cs="Arial"/>
                <w:color w:val="596571"/>
                <w:sz w:val="18"/>
                <w:szCs w:val="18"/>
              </w:rPr>
              <w:br/>
              <w:t>30</w:t>
            </w:r>
          </w:p>
        </w:tc>
      </w:tr>
      <w:tr w:rsidR="00124BCC" w:rsidTr="00124BCC"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shd w:val="clear" w:color="auto" w:fill="F2F9FF"/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596571"/>
                <w:sz w:val="18"/>
                <w:szCs w:val="18"/>
              </w:rPr>
              <w:t>Выдерживаемыи</w:t>
            </w:r>
            <w:proofErr w:type="spellEnd"/>
            <w:r>
              <w:rPr>
                <w:rFonts w:ascii="Arial" w:hAnsi="Arial" w:cs="Arial"/>
                <w:color w:val="596571"/>
                <w:sz w:val="18"/>
                <w:szCs w:val="18"/>
              </w:rPr>
              <w:t xml:space="preserve">̆ </w:t>
            </w:r>
            <w:proofErr w:type="spellStart"/>
            <w:r>
              <w:rPr>
                <w:rFonts w:ascii="Arial" w:hAnsi="Arial" w:cs="Arial"/>
                <w:color w:val="596571"/>
                <w:sz w:val="18"/>
                <w:szCs w:val="18"/>
              </w:rPr>
              <w:t>импульсныи</w:t>
            </w:r>
            <w:proofErr w:type="spellEnd"/>
            <w:r>
              <w:rPr>
                <w:rFonts w:ascii="Arial" w:hAnsi="Arial" w:cs="Arial"/>
                <w:color w:val="596571"/>
                <w:sz w:val="18"/>
                <w:szCs w:val="18"/>
              </w:rPr>
              <w:t xml:space="preserve">̆ ток длительностью до </w:t>
            </w:r>
            <w:proofErr w:type="spellStart"/>
            <w:r>
              <w:rPr>
                <w:rFonts w:ascii="Arial" w:hAnsi="Arial" w:cs="Arial"/>
                <w:color w:val="596571"/>
                <w:sz w:val="18"/>
                <w:szCs w:val="18"/>
              </w:rPr>
              <w:t>полуспада</w:t>
            </w:r>
            <w:proofErr w:type="spellEnd"/>
            <w:r>
              <w:rPr>
                <w:rFonts w:ascii="Arial" w:hAnsi="Arial" w:cs="Arial"/>
                <w:color w:val="596571"/>
                <w:sz w:val="18"/>
                <w:szCs w:val="18"/>
              </w:rPr>
              <w:t xml:space="preserve"> не менее 50 </w:t>
            </w:r>
            <w:proofErr w:type="spellStart"/>
            <w:r>
              <w:rPr>
                <w:rFonts w:ascii="Arial" w:hAnsi="Arial" w:cs="Arial"/>
                <w:color w:val="596571"/>
                <w:sz w:val="18"/>
                <w:szCs w:val="18"/>
              </w:rPr>
              <w:t>мкс</w:t>
            </w:r>
            <w:proofErr w:type="spellEnd"/>
            <w:r>
              <w:rPr>
                <w:rFonts w:ascii="Arial" w:hAnsi="Arial" w:cs="Arial"/>
                <w:color w:val="596571"/>
                <w:sz w:val="18"/>
                <w:szCs w:val="18"/>
              </w:rPr>
              <w:t xml:space="preserve">, не менее 2-х </w:t>
            </w:r>
            <w:proofErr w:type="spellStart"/>
            <w:r>
              <w:rPr>
                <w:rFonts w:ascii="Arial" w:hAnsi="Arial" w:cs="Arial"/>
                <w:color w:val="596571"/>
                <w:sz w:val="18"/>
                <w:szCs w:val="18"/>
              </w:rPr>
              <w:t>воздействии</w:t>
            </w:r>
            <w:proofErr w:type="spellEnd"/>
            <w:r>
              <w:rPr>
                <w:rFonts w:ascii="Arial" w:hAnsi="Arial" w:cs="Arial"/>
                <w:color w:val="596571"/>
                <w:sz w:val="18"/>
                <w:szCs w:val="18"/>
              </w:rPr>
              <w:t>̆, кА</w:t>
            </w:r>
          </w:p>
        </w:tc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shd w:val="clear" w:color="auto" w:fill="F2F9FF"/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shd w:val="clear" w:color="auto" w:fill="F2F9FF"/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>30</w:t>
            </w:r>
          </w:p>
        </w:tc>
      </w:tr>
      <w:tr w:rsidR="00124BCC" w:rsidTr="00124BCC"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 xml:space="preserve">Масса, </w:t>
            </w:r>
            <w:proofErr w:type="gramStart"/>
            <w:r>
              <w:rPr>
                <w:rFonts w:ascii="Arial" w:hAnsi="Arial" w:cs="Arial"/>
                <w:color w:val="596571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>0,9</w:t>
            </w:r>
          </w:p>
        </w:tc>
        <w:tc>
          <w:tcPr>
            <w:tcW w:w="0" w:type="auto"/>
            <w:tcBorders>
              <w:top w:val="single" w:sz="6" w:space="0" w:color="E2E9F0"/>
              <w:left w:val="single" w:sz="6" w:space="0" w:color="E2E9F0"/>
              <w:bottom w:val="single" w:sz="6" w:space="0" w:color="E2E9F0"/>
              <w:right w:val="single" w:sz="6" w:space="0" w:color="E2E9F0"/>
            </w:tcBorders>
            <w:tcMar>
              <w:top w:w="240" w:type="dxa"/>
              <w:left w:w="288" w:type="dxa"/>
              <w:bottom w:w="240" w:type="dxa"/>
              <w:right w:w="288" w:type="dxa"/>
            </w:tcMar>
            <w:hideMark/>
          </w:tcPr>
          <w:p w:rsidR="00124BCC" w:rsidRDefault="00124BCC">
            <w:pPr>
              <w:spacing w:line="270" w:lineRule="atLeast"/>
              <w:rPr>
                <w:rFonts w:ascii="Arial" w:hAnsi="Arial" w:cs="Arial"/>
                <w:color w:val="596571"/>
                <w:sz w:val="18"/>
                <w:szCs w:val="18"/>
              </w:rPr>
            </w:pPr>
            <w:r>
              <w:rPr>
                <w:rFonts w:ascii="Arial" w:hAnsi="Arial" w:cs="Arial"/>
                <w:color w:val="596571"/>
                <w:sz w:val="18"/>
                <w:szCs w:val="18"/>
              </w:rPr>
              <w:t>0,9</w:t>
            </w:r>
          </w:p>
        </w:tc>
      </w:tr>
    </w:tbl>
    <w:p w:rsidR="00E81D70" w:rsidRPr="00124BCC" w:rsidRDefault="00E81D70" w:rsidP="00124BCC">
      <w:bookmarkStart w:id="0" w:name="_GoBack"/>
      <w:bookmarkEnd w:id="0"/>
    </w:p>
    <w:sectPr w:rsidR="00E81D70" w:rsidRPr="00124BCC" w:rsidSect="00685E7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9400A"/>
    <w:multiLevelType w:val="hybridMultilevel"/>
    <w:tmpl w:val="765E8CFE"/>
    <w:lvl w:ilvl="0" w:tplc="377C18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686B64"/>
    <w:multiLevelType w:val="hybridMultilevel"/>
    <w:tmpl w:val="1D4A1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A0"/>
    <w:rsid w:val="00073142"/>
    <w:rsid w:val="00084406"/>
    <w:rsid w:val="000A26F5"/>
    <w:rsid w:val="000B4F54"/>
    <w:rsid w:val="000B67C0"/>
    <w:rsid w:val="000D6940"/>
    <w:rsid w:val="000E5259"/>
    <w:rsid w:val="000E773B"/>
    <w:rsid w:val="00124BCC"/>
    <w:rsid w:val="00130CF0"/>
    <w:rsid w:val="001336F2"/>
    <w:rsid w:val="001A5609"/>
    <w:rsid w:val="001E2D5D"/>
    <w:rsid w:val="001F5D48"/>
    <w:rsid w:val="00210E47"/>
    <w:rsid w:val="00223FB0"/>
    <w:rsid w:val="002A1BEB"/>
    <w:rsid w:val="002A31EC"/>
    <w:rsid w:val="002B604F"/>
    <w:rsid w:val="002C7016"/>
    <w:rsid w:val="002D323D"/>
    <w:rsid w:val="00325D21"/>
    <w:rsid w:val="00331F10"/>
    <w:rsid w:val="003427CD"/>
    <w:rsid w:val="00343C81"/>
    <w:rsid w:val="0035197D"/>
    <w:rsid w:val="003539F4"/>
    <w:rsid w:val="003825CC"/>
    <w:rsid w:val="0042021D"/>
    <w:rsid w:val="00427235"/>
    <w:rsid w:val="004474FE"/>
    <w:rsid w:val="004B1C93"/>
    <w:rsid w:val="004C5E0B"/>
    <w:rsid w:val="004D7A68"/>
    <w:rsid w:val="004E5BEB"/>
    <w:rsid w:val="00522B34"/>
    <w:rsid w:val="00543DD8"/>
    <w:rsid w:val="005931EA"/>
    <w:rsid w:val="005E5F7D"/>
    <w:rsid w:val="00622B7C"/>
    <w:rsid w:val="00665F7D"/>
    <w:rsid w:val="00685E72"/>
    <w:rsid w:val="00697513"/>
    <w:rsid w:val="006B2600"/>
    <w:rsid w:val="006B4AA5"/>
    <w:rsid w:val="006F1CA0"/>
    <w:rsid w:val="0072750C"/>
    <w:rsid w:val="00742CFB"/>
    <w:rsid w:val="0075063B"/>
    <w:rsid w:val="00751CBE"/>
    <w:rsid w:val="007A6580"/>
    <w:rsid w:val="007B0E01"/>
    <w:rsid w:val="007B2BB0"/>
    <w:rsid w:val="007C5172"/>
    <w:rsid w:val="007E0A60"/>
    <w:rsid w:val="00801479"/>
    <w:rsid w:val="00835C7D"/>
    <w:rsid w:val="0084545F"/>
    <w:rsid w:val="008641D3"/>
    <w:rsid w:val="00894B4C"/>
    <w:rsid w:val="00897249"/>
    <w:rsid w:val="008B18AB"/>
    <w:rsid w:val="008C538E"/>
    <w:rsid w:val="008E7DAC"/>
    <w:rsid w:val="008F6B19"/>
    <w:rsid w:val="009837E0"/>
    <w:rsid w:val="00993F64"/>
    <w:rsid w:val="00994B25"/>
    <w:rsid w:val="009B5208"/>
    <w:rsid w:val="009D6EE0"/>
    <w:rsid w:val="009E7C7F"/>
    <w:rsid w:val="009F6C81"/>
    <w:rsid w:val="00A41163"/>
    <w:rsid w:val="00A41B00"/>
    <w:rsid w:val="00A42614"/>
    <w:rsid w:val="00A83CDA"/>
    <w:rsid w:val="00A93C10"/>
    <w:rsid w:val="00AA2444"/>
    <w:rsid w:val="00AE793E"/>
    <w:rsid w:val="00B14AD4"/>
    <w:rsid w:val="00B16DB2"/>
    <w:rsid w:val="00B33808"/>
    <w:rsid w:val="00B5081A"/>
    <w:rsid w:val="00B55E60"/>
    <w:rsid w:val="00B600DA"/>
    <w:rsid w:val="00B840E6"/>
    <w:rsid w:val="00BB5344"/>
    <w:rsid w:val="00BC0922"/>
    <w:rsid w:val="00BC2EE2"/>
    <w:rsid w:val="00BF3673"/>
    <w:rsid w:val="00C468F7"/>
    <w:rsid w:val="00C556DD"/>
    <w:rsid w:val="00C603AE"/>
    <w:rsid w:val="00C75B99"/>
    <w:rsid w:val="00CB6E42"/>
    <w:rsid w:val="00CD3CFF"/>
    <w:rsid w:val="00CF2D2A"/>
    <w:rsid w:val="00D139AC"/>
    <w:rsid w:val="00D26340"/>
    <w:rsid w:val="00D31D6B"/>
    <w:rsid w:val="00D468CA"/>
    <w:rsid w:val="00D80B75"/>
    <w:rsid w:val="00D9755C"/>
    <w:rsid w:val="00DC28F1"/>
    <w:rsid w:val="00DC5C2C"/>
    <w:rsid w:val="00DD2F44"/>
    <w:rsid w:val="00E264AE"/>
    <w:rsid w:val="00E32DE8"/>
    <w:rsid w:val="00E7010A"/>
    <w:rsid w:val="00E81D70"/>
    <w:rsid w:val="00E85F1E"/>
    <w:rsid w:val="00EA4EC7"/>
    <w:rsid w:val="00ED5F77"/>
    <w:rsid w:val="00F353E6"/>
    <w:rsid w:val="00F7607F"/>
    <w:rsid w:val="00FB1A4B"/>
    <w:rsid w:val="00FB2053"/>
    <w:rsid w:val="00FB38FC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9C91B7167D8145BF680C6BE0DABB63" ma:contentTypeVersion="0" ma:contentTypeDescription="Создание документа." ma:contentTypeScope="" ma:versionID="d6238b516fa9b73b0c388428c73ec3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133DC-0BDE-456C-BB5D-803A8E0D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3339B5-12E1-4EEE-82F7-8F3E89F7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8514EF-DBFC-463F-93F3-2B00422A5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29379-4F73-42FC-8165-C637F766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Ivan Bykov</cp:lastModifiedBy>
  <cp:revision>4</cp:revision>
  <dcterms:created xsi:type="dcterms:W3CDTF">2021-02-12T08:26:00Z</dcterms:created>
  <dcterms:modified xsi:type="dcterms:W3CDTF">2021-02-17T07:47:00Z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0x010100549C91B7167D8145BF680C6BE0DABB63</vt:lpwstr>
  </property>
</Properties>
</file>