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61" w:rsidRPr="00787C61" w:rsidRDefault="00787C61" w:rsidP="00787C61">
      <w:pPr>
        <w:shd w:val="clear" w:color="auto" w:fill="FFFFFF"/>
        <w:spacing w:after="0" w:afterAutospacing="1" w:line="39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87C61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ТЕХНИЧЕСКИЕ ХАРАКТЕРИСТИКИ ЭЛАСТИЧНЫХ РЕЗЕРВУАРОВ ПЭР-Н: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2852"/>
        <w:gridCol w:w="2838"/>
        <w:gridCol w:w="2853"/>
      </w:tblGrid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Габариты </w:t>
            </w:r>
            <w:proofErr w:type="gram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порожнего</w:t>
            </w:r>
            <w:proofErr w:type="gramEnd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Высота </w:t>
            </w:r>
            <w:proofErr w:type="gram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полного</w:t>
            </w:r>
            <w:proofErr w:type="gramEnd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940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</w:t>
            </w:r>
            <w:proofErr w:type="gram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ПЭР-1Н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2,8x1,5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ПЭР-2Н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2,8x2,0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ПЭР-ЗН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3,0x2,7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ПЭР-4Н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3,0x3,0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ПЭР-5Н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3,5x3,0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ПЭР-6Н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4,0x2,8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ПЭР-7Н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4,5x2,8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ПЭР-8Н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4,7x3,1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ПЭР-9Н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4,7x3,5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ПЭР-10Н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4,7x4,0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ПЭР-12Н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5,5x3,8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ПЭР-15Н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3,1x6,3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ПЭР-20Н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3,95x6,3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ПЭР-25Н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4,3x8,1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ПЭР-ЗОН</w:t>
            </w:r>
            <w:proofErr w:type="gramEnd"/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4,7x8,1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ПЭР-40Н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8,1x5,0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ПЭР-50Н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6,75x8,1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ПЭР-70Н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8,5x9,5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ПЭР-ЮОН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8,2x11,4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ПЭР-125Н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10,0x13,0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ПЭР-250 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16,0x14,0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ПЭР-300Н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16,0x15,0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</w:tbl>
    <w:p w:rsidR="0054040D" w:rsidRDefault="0054040D" w:rsidP="00787C61"/>
    <w:p w:rsidR="00787C61" w:rsidRPr="00787C61" w:rsidRDefault="00787C61" w:rsidP="00787C61">
      <w:pPr>
        <w:shd w:val="clear" w:color="auto" w:fill="FFFFFF"/>
        <w:spacing w:after="0" w:afterAutospacing="1" w:line="39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87C61">
        <w:rPr>
          <w:rFonts w:ascii="Arial" w:eastAsia="Times New Roman" w:hAnsi="Arial" w:cs="Arial"/>
          <w:caps/>
          <w:color w:val="000000"/>
          <w:sz w:val="27"/>
          <w:szCs w:val="27"/>
          <w:lang w:val="en-US" w:eastAsia="ru-RU"/>
        </w:rPr>
        <w:t>TECHNICAL CHARACTERISTICS OF ELASTIC TANKS PER-N: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2857"/>
        <w:gridCol w:w="2833"/>
        <w:gridCol w:w="2852"/>
      </w:tblGrid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Model</w:t>
            </w:r>
            <w:proofErr w:type="spellEnd"/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Dimensions of the empty, m</w:t>
            </w:r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Height of the full, m</w:t>
            </w:r>
          </w:p>
        </w:tc>
        <w:tc>
          <w:tcPr>
            <w:tcW w:w="2940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Weight</w:t>
            </w:r>
            <w:proofErr w:type="spellEnd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2,8x1,5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PER-2N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2,8x2,0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PER-3N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3,0x2,7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PER-4N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3,0x3,0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PER-5N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3,5x3,0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PER-6N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4,0x2,8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PER-7N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4,5x2,8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PER-8N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4,7x3,1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PER-9N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4,7x3,5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PER-10N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4,7x4,0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PER-12N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5,5x3,8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PER-15N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3,1x6,3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PER-20N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3,95x6,3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PER-25N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4,3x8,1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PER-30N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4,7x8,1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PER-40N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8,1x5,0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PER-50N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6,75x8,1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PER-70N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8,5x9,5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PER-100N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8,2x11,4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PER-125N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10,0x13,0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PER-250N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16,0x14,0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787C61" w:rsidRPr="00787C61" w:rsidTr="00787C61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PER-300N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16,0x15,0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87C61" w:rsidRPr="00787C61" w:rsidRDefault="00787C61" w:rsidP="00787C61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</w:tbl>
    <w:p w:rsidR="00787C61" w:rsidRPr="00787C61" w:rsidRDefault="00787C61" w:rsidP="00787C61">
      <w:bookmarkStart w:id="0" w:name="_GoBack"/>
      <w:bookmarkEnd w:id="0"/>
    </w:p>
    <w:sectPr w:rsidR="00787C61" w:rsidRPr="00787C61" w:rsidSect="005D35B5">
      <w:pgSz w:w="11906" w:h="16838"/>
      <w:pgMar w:top="340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247B"/>
    <w:multiLevelType w:val="multilevel"/>
    <w:tmpl w:val="745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BE1278"/>
    <w:multiLevelType w:val="multilevel"/>
    <w:tmpl w:val="862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959"/>
    <w:multiLevelType w:val="multilevel"/>
    <w:tmpl w:val="8DA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040D"/>
    <w:rsid w:val="00543DD8"/>
    <w:rsid w:val="005931EA"/>
    <w:rsid w:val="005D35B5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87C61"/>
    <w:rsid w:val="007A6580"/>
    <w:rsid w:val="007B0E01"/>
    <w:rsid w:val="007B2BB0"/>
    <w:rsid w:val="007C10C8"/>
    <w:rsid w:val="007C5172"/>
    <w:rsid w:val="007E0A60"/>
    <w:rsid w:val="007E7309"/>
    <w:rsid w:val="00801479"/>
    <w:rsid w:val="00835C7D"/>
    <w:rsid w:val="00843FF8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0A21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22331"/>
    <w:rsid w:val="00C468F7"/>
    <w:rsid w:val="00C556DD"/>
    <w:rsid w:val="00C603AE"/>
    <w:rsid w:val="00C62657"/>
    <w:rsid w:val="00C75B99"/>
    <w:rsid w:val="00C85604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B7A2E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3258">
                  <w:marLeft w:val="0"/>
                  <w:marRight w:val="0"/>
                  <w:marTop w:val="25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4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58935-A8E7-4787-B1F9-FE82460E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27</cp:revision>
  <dcterms:created xsi:type="dcterms:W3CDTF">2021-02-12T08:26:00Z</dcterms:created>
  <dcterms:modified xsi:type="dcterms:W3CDTF">2021-03-18T12:29:00Z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